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78" w:rsidRPr="00191BE6" w:rsidRDefault="00C52707">
      <w:pPr>
        <w:pBdr>
          <w:top w:val="nil"/>
          <w:left w:val="nil"/>
          <w:bottom w:val="nil"/>
          <w:right w:val="nil"/>
          <w:between w:val="nil"/>
        </w:pBdr>
        <w:spacing w:line="276" w:lineRule="auto"/>
        <w:jc w:val="center"/>
        <w:rPr>
          <w:b/>
          <w:color w:val="000000"/>
          <w:sz w:val="28"/>
          <w:szCs w:val="28"/>
          <w:lang w:val="es-MX"/>
        </w:rPr>
      </w:pPr>
      <w:bookmarkStart w:id="0" w:name="_heading=h.30j0zll" w:colFirst="0" w:colLast="0"/>
      <w:bookmarkEnd w:id="0"/>
      <w:r w:rsidRPr="00191BE6">
        <w:rPr>
          <w:b/>
          <w:color w:val="000000"/>
          <w:sz w:val="32"/>
          <w:szCs w:val="32"/>
          <w:lang w:val="es-MX"/>
        </w:rPr>
        <w:t xml:space="preserve">Circuito </w:t>
      </w:r>
      <w:proofErr w:type="spellStart"/>
      <w:r w:rsidRPr="00191BE6">
        <w:rPr>
          <w:b/>
          <w:color w:val="000000"/>
          <w:sz w:val="32"/>
          <w:szCs w:val="32"/>
          <w:lang w:val="es-MX"/>
        </w:rPr>
        <w:t>Concerto</w:t>
      </w:r>
      <w:proofErr w:type="spellEnd"/>
      <w:r w:rsidRPr="00191BE6">
        <w:rPr>
          <w:b/>
          <w:color w:val="000000"/>
          <w:sz w:val="32"/>
          <w:szCs w:val="32"/>
          <w:lang w:val="es-MX"/>
        </w:rPr>
        <w:t xml:space="preserve"> (de Venecia a Madrid)</w:t>
      </w:r>
      <w:r w:rsidRPr="00191BE6">
        <w:rPr>
          <w:b/>
          <w:color w:val="000000"/>
          <w:sz w:val="32"/>
          <w:szCs w:val="32"/>
          <w:lang w:val="es-MX"/>
        </w:rPr>
        <w:br/>
      </w:r>
      <w:r w:rsidRPr="00191BE6">
        <w:rPr>
          <w:b/>
          <w:color w:val="000000"/>
          <w:sz w:val="28"/>
          <w:szCs w:val="28"/>
          <w:lang w:val="es-MX"/>
        </w:rPr>
        <w:t>11 días / 9 noches</w:t>
      </w:r>
    </w:p>
    <w:p w:rsidR="003F0C78" w:rsidRPr="00191BE6" w:rsidRDefault="00C52707">
      <w:pPr>
        <w:pBdr>
          <w:top w:val="nil"/>
          <w:left w:val="nil"/>
          <w:bottom w:val="nil"/>
          <w:right w:val="nil"/>
          <w:between w:val="nil"/>
        </w:pBdr>
        <w:spacing w:line="276" w:lineRule="auto"/>
        <w:jc w:val="center"/>
        <w:rPr>
          <w:color w:val="000000"/>
          <w:lang w:val="es-MX"/>
        </w:rPr>
      </w:pPr>
      <w:r w:rsidRPr="00191BE6">
        <w:rPr>
          <w:b/>
          <w:color w:val="000000"/>
          <w:lang w:val="es-MX"/>
        </w:rPr>
        <w:t xml:space="preserve">Precio DESDE </w:t>
      </w:r>
      <w:r w:rsidRPr="00191BE6">
        <w:rPr>
          <w:b/>
          <w:color w:val="000000"/>
          <w:sz w:val="28"/>
          <w:szCs w:val="28"/>
          <w:lang w:val="es-MX"/>
        </w:rPr>
        <w:t>USD 1.215</w:t>
      </w:r>
      <w:r w:rsidRPr="00191BE6">
        <w:rPr>
          <w:b/>
          <w:color w:val="000000"/>
          <w:sz w:val="36"/>
          <w:szCs w:val="36"/>
          <w:lang w:val="es-MX"/>
        </w:rPr>
        <w:t xml:space="preserve"> </w:t>
      </w:r>
      <w:r w:rsidRPr="00191BE6">
        <w:rPr>
          <w:b/>
          <w:color w:val="000000"/>
          <w:lang w:val="es-MX"/>
        </w:rPr>
        <w:t xml:space="preserve">por persona </w:t>
      </w:r>
      <w:r w:rsidRPr="00191BE6">
        <w:rPr>
          <w:color w:val="000000"/>
          <w:lang w:val="es-MX"/>
        </w:rPr>
        <w:t>en acomodación doble</w:t>
      </w:r>
    </w:p>
    <w:p w:rsidR="003F0C78" w:rsidRPr="00191BE6" w:rsidRDefault="00C52707">
      <w:pPr>
        <w:pBdr>
          <w:top w:val="nil"/>
          <w:left w:val="nil"/>
          <w:bottom w:val="nil"/>
          <w:right w:val="nil"/>
          <w:between w:val="nil"/>
        </w:pBdr>
        <w:jc w:val="center"/>
        <w:rPr>
          <w:color w:val="000000"/>
          <w:lang w:val="es-MX"/>
        </w:rPr>
      </w:pPr>
      <w:r w:rsidRPr="00191BE6">
        <w:rPr>
          <w:b/>
          <w:color w:val="000000"/>
          <w:lang w:val="es-MX"/>
        </w:rPr>
        <w:t>Visitando:</w:t>
      </w:r>
      <w:r w:rsidRPr="00191BE6">
        <w:rPr>
          <w:color w:val="000000"/>
          <w:lang w:val="es-MX"/>
        </w:rPr>
        <w:t xml:space="preserve">   Venecia – Florencia – Roma – Pisa – Niza – Barcelona – Zaragoza – Madrid.</w:t>
      </w:r>
    </w:p>
    <w:p w:rsidR="003F0C78" w:rsidRDefault="00C52707">
      <w:pPr>
        <w:pBdr>
          <w:top w:val="nil"/>
          <w:left w:val="nil"/>
          <w:bottom w:val="nil"/>
          <w:right w:val="nil"/>
          <w:between w:val="nil"/>
        </w:pBdr>
        <w:spacing w:line="276" w:lineRule="auto"/>
        <w:jc w:val="center"/>
        <w:rPr>
          <w:b/>
          <w:color w:val="000000"/>
        </w:rPr>
      </w:pPr>
      <w:r>
        <w:rPr>
          <w:noProof/>
        </w:rPr>
        <w:drawing>
          <wp:inline distT="0" distB="0" distL="0" distR="0">
            <wp:extent cx="6800850" cy="3114675"/>
            <wp:effectExtent l="0" t="0" r="0" b="9525"/>
            <wp:docPr id="12" name="image1.jpg" descr="Mapa Concerto"/>
            <wp:cNvGraphicFramePr/>
            <a:graphic xmlns:a="http://schemas.openxmlformats.org/drawingml/2006/main">
              <a:graphicData uri="http://schemas.openxmlformats.org/drawingml/2006/picture">
                <pic:pic xmlns:pic="http://schemas.openxmlformats.org/drawingml/2006/picture">
                  <pic:nvPicPr>
                    <pic:cNvPr id="0" name="image1.jpg" descr="Mapa Concerto"/>
                    <pic:cNvPicPr preferRelativeResize="0"/>
                  </pic:nvPicPr>
                  <pic:blipFill>
                    <a:blip r:embed="rId8"/>
                    <a:srcRect b="4507"/>
                    <a:stretch>
                      <a:fillRect/>
                    </a:stretch>
                  </pic:blipFill>
                  <pic:spPr>
                    <a:xfrm>
                      <a:off x="0" y="0"/>
                      <a:ext cx="6801436" cy="3114943"/>
                    </a:xfrm>
                    <a:prstGeom prst="rect">
                      <a:avLst/>
                    </a:prstGeom>
                    <a:ln/>
                  </pic:spPr>
                </pic:pic>
              </a:graphicData>
            </a:graphic>
          </wp:inline>
        </w:drawing>
      </w:r>
    </w:p>
    <w:p w:rsidR="003F0C78" w:rsidRDefault="003F0C78">
      <w:pPr>
        <w:pBdr>
          <w:top w:val="nil"/>
          <w:left w:val="nil"/>
          <w:bottom w:val="nil"/>
          <w:right w:val="nil"/>
          <w:between w:val="nil"/>
        </w:pBdr>
        <w:jc w:val="center"/>
        <w:rPr>
          <w:b/>
          <w:color w:val="000000"/>
        </w:rPr>
      </w:pPr>
    </w:p>
    <w:p w:rsidR="003F0C78" w:rsidRPr="00191BE6" w:rsidRDefault="00C52707">
      <w:pPr>
        <w:pBdr>
          <w:top w:val="nil"/>
          <w:left w:val="nil"/>
          <w:bottom w:val="nil"/>
          <w:right w:val="nil"/>
          <w:between w:val="nil"/>
        </w:pBdr>
        <w:jc w:val="center"/>
        <w:rPr>
          <w:b/>
          <w:color w:val="000000"/>
          <w:lang w:val="es-MX"/>
        </w:rPr>
      </w:pPr>
      <w:r w:rsidRPr="00191BE6">
        <w:rPr>
          <w:b/>
          <w:color w:val="000000"/>
          <w:lang w:val="es-MX"/>
        </w:rPr>
        <w:t>ITINERARIO DE VIAJE</w:t>
      </w:r>
    </w:p>
    <w:p w:rsidR="003F0C78" w:rsidRPr="00191BE6" w:rsidRDefault="003F0C78">
      <w:pPr>
        <w:pBdr>
          <w:top w:val="nil"/>
          <w:left w:val="nil"/>
          <w:bottom w:val="nil"/>
          <w:right w:val="nil"/>
          <w:between w:val="nil"/>
        </w:pBdr>
        <w:jc w:val="center"/>
        <w:rPr>
          <w:color w:val="000000"/>
          <w:lang w:val="es-MX"/>
        </w:rPr>
      </w:pPr>
    </w:p>
    <w:p w:rsidR="003F0C78" w:rsidRPr="00191BE6" w:rsidRDefault="00C52707">
      <w:pPr>
        <w:jc w:val="both"/>
        <w:rPr>
          <w:b/>
          <w:sz w:val="22"/>
          <w:szCs w:val="22"/>
          <w:lang w:val="es-MX"/>
        </w:rPr>
      </w:pPr>
      <w:r w:rsidRPr="00191BE6">
        <w:rPr>
          <w:b/>
          <w:sz w:val="22"/>
          <w:szCs w:val="22"/>
          <w:lang w:val="es-MX"/>
        </w:rPr>
        <w:t>DÍA 1: COLOMBIA • VENECIA (viernes)</w:t>
      </w:r>
    </w:p>
    <w:p w:rsidR="003F0C78" w:rsidRPr="00191BE6" w:rsidRDefault="00C52707">
      <w:pPr>
        <w:jc w:val="both"/>
        <w:rPr>
          <w:sz w:val="22"/>
          <w:szCs w:val="22"/>
          <w:lang w:val="es-MX"/>
        </w:rPr>
      </w:pPr>
      <w:r w:rsidRPr="00191BE6">
        <w:rPr>
          <w:sz w:val="22"/>
          <w:szCs w:val="22"/>
          <w:lang w:val="es-MX"/>
        </w:rPr>
        <w:t xml:space="preserve">Embarque en vuelo intercontinental (no incluido) hacia </w:t>
      </w:r>
      <w:r w:rsidRPr="00191BE6">
        <w:rPr>
          <w:b/>
          <w:sz w:val="22"/>
          <w:szCs w:val="22"/>
          <w:lang w:val="es-MX"/>
        </w:rPr>
        <w:t>Venecia</w:t>
      </w:r>
      <w:r w:rsidRPr="00191BE6">
        <w:rPr>
          <w:sz w:val="22"/>
          <w:szCs w:val="22"/>
          <w:lang w:val="es-MX"/>
        </w:rPr>
        <w:t>. Noche a bordo.</w:t>
      </w:r>
    </w:p>
    <w:p w:rsidR="003F0C78" w:rsidRPr="00191BE6" w:rsidRDefault="003F0C78">
      <w:pPr>
        <w:jc w:val="both"/>
        <w:rPr>
          <w:sz w:val="22"/>
          <w:szCs w:val="22"/>
          <w:lang w:val="es-MX"/>
        </w:rPr>
      </w:pPr>
    </w:p>
    <w:p w:rsidR="003F0C78" w:rsidRPr="00191BE6" w:rsidRDefault="00C52707">
      <w:pPr>
        <w:jc w:val="both"/>
        <w:rPr>
          <w:b/>
          <w:sz w:val="22"/>
          <w:szCs w:val="22"/>
          <w:lang w:val="es-MX"/>
        </w:rPr>
      </w:pPr>
      <w:r w:rsidRPr="00191BE6">
        <w:rPr>
          <w:b/>
          <w:sz w:val="22"/>
          <w:szCs w:val="22"/>
          <w:lang w:val="es-MX"/>
        </w:rPr>
        <w:t>DÍA 2: VENECIA (sábado)</w:t>
      </w:r>
    </w:p>
    <w:p w:rsidR="003F0C78" w:rsidRPr="00191BE6" w:rsidRDefault="00C52707">
      <w:pPr>
        <w:jc w:val="both"/>
        <w:rPr>
          <w:sz w:val="22"/>
          <w:szCs w:val="22"/>
          <w:lang w:val="es-MX"/>
        </w:rPr>
      </w:pPr>
      <w:r w:rsidRPr="00191BE6">
        <w:rPr>
          <w:sz w:val="22"/>
          <w:szCs w:val="22"/>
          <w:lang w:val="es-MX"/>
        </w:rPr>
        <w:t>Llegada al Aeropuerto Internacional Marco Polo de Venecia. Traslado al hotel. Alojamiento.</w:t>
      </w:r>
    </w:p>
    <w:p w:rsidR="003F0C78" w:rsidRPr="00191BE6" w:rsidRDefault="003F0C78">
      <w:pPr>
        <w:jc w:val="both"/>
        <w:rPr>
          <w:sz w:val="22"/>
          <w:szCs w:val="22"/>
          <w:lang w:val="es-MX"/>
        </w:rPr>
      </w:pPr>
    </w:p>
    <w:p w:rsidR="003F0C78" w:rsidRPr="00191BE6" w:rsidRDefault="00C52707">
      <w:pPr>
        <w:jc w:val="both"/>
        <w:rPr>
          <w:b/>
          <w:sz w:val="22"/>
          <w:szCs w:val="22"/>
          <w:lang w:val="es-MX"/>
        </w:rPr>
      </w:pPr>
      <w:r w:rsidRPr="00191BE6">
        <w:rPr>
          <w:b/>
          <w:sz w:val="22"/>
          <w:szCs w:val="22"/>
          <w:lang w:val="es-MX"/>
        </w:rPr>
        <w:t>DÍA 3: VENECIA • FLORENC</w:t>
      </w:r>
      <w:r w:rsidRPr="00191BE6">
        <w:rPr>
          <w:b/>
          <w:sz w:val="22"/>
          <w:szCs w:val="22"/>
          <w:lang w:val="es-MX"/>
        </w:rPr>
        <w:t>IA (domingo) 260 km</w:t>
      </w:r>
    </w:p>
    <w:p w:rsidR="003F0C78" w:rsidRPr="00191BE6" w:rsidRDefault="00C52707">
      <w:pPr>
        <w:jc w:val="both"/>
        <w:rPr>
          <w:color w:val="000000"/>
          <w:sz w:val="22"/>
          <w:szCs w:val="22"/>
          <w:lang w:val="es-MX"/>
        </w:rPr>
      </w:pPr>
      <w:r w:rsidRPr="00191BE6">
        <w:rPr>
          <w:color w:val="000000"/>
          <w:sz w:val="22"/>
          <w:szCs w:val="22"/>
          <w:lang w:val="es-MX"/>
        </w:rPr>
        <w:t xml:space="preserve">Desayuno y tiempo libre para recorrer el </w:t>
      </w:r>
      <w:r w:rsidRPr="00191BE6">
        <w:rPr>
          <w:b/>
          <w:color w:val="000000"/>
          <w:sz w:val="22"/>
          <w:szCs w:val="22"/>
          <w:lang w:val="es-MX"/>
        </w:rPr>
        <w:t xml:space="preserve">Puente de los Suspiros </w:t>
      </w:r>
      <w:r w:rsidRPr="00191BE6">
        <w:rPr>
          <w:color w:val="000000"/>
          <w:sz w:val="22"/>
          <w:szCs w:val="22"/>
          <w:lang w:val="es-MX"/>
        </w:rPr>
        <w:t xml:space="preserve">y la </w:t>
      </w:r>
      <w:r w:rsidRPr="00191BE6">
        <w:rPr>
          <w:b/>
          <w:color w:val="000000"/>
          <w:sz w:val="22"/>
          <w:szCs w:val="22"/>
          <w:lang w:val="es-MX"/>
        </w:rPr>
        <w:t>Plaza de San Marcos</w:t>
      </w:r>
      <w:r w:rsidRPr="00191BE6">
        <w:rPr>
          <w:color w:val="000000"/>
          <w:sz w:val="22"/>
          <w:szCs w:val="22"/>
          <w:lang w:val="es-MX"/>
        </w:rPr>
        <w:t xml:space="preserve">, donde destaca la </w:t>
      </w:r>
      <w:r w:rsidRPr="00191BE6">
        <w:rPr>
          <w:b/>
          <w:color w:val="000000"/>
          <w:sz w:val="22"/>
          <w:szCs w:val="22"/>
          <w:lang w:val="es-MX"/>
        </w:rPr>
        <w:t>Basílica</w:t>
      </w:r>
      <w:r w:rsidRPr="00191BE6">
        <w:rPr>
          <w:color w:val="000000"/>
          <w:sz w:val="22"/>
          <w:szCs w:val="22"/>
          <w:lang w:val="es-MX"/>
        </w:rPr>
        <w:t xml:space="preserve">, joya de la arquitectura, que nos muestra el esplendor vivido en esta ciudad. Para los que gusten, organizaremos una </w:t>
      </w:r>
      <w:r w:rsidRPr="00191BE6">
        <w:rPr>
          <w:b/>
          <w:color w:val="000000"/>
          <w:sz w:val="22"/>
          <w:szCs w:val="22"/>
          <w:lang w:val="es-MX"/>
        </w:rPr>
        <w:t>serenata musical en góndolas (opcional).</w:t>
      </w:r>
      <w:r w:rsidRPr="00191BE6">
        <w:rPr>
          <w:color w:val="000000"/>
          <w:sz w:val="22"/>
          <w:szCs w:val="22"/>
          <w:lang w:val="es-MX"/>
        </w:rPr>
        <w:t xml:space="preserve"> Más tarde, salida a la autopista para atravesar los Apeninos y llegar a </w:t>
      </w:r>
      <w:r w:rsidRPr="00191BE6">
        <w:rPr>
          <w:b/>
          <w:color w:val="000000"/>
          <w:sz w:val="22"/>
          <w:szCs w:val="22"/>
          <w:lang w:val="es-MX"/>
        </w:rPr>
        <w:t>Florencia</w:t>
      </w:r>
      <w:r w:rsidRPr="00191BE6">
        <w:rPr>
          <w:color w:val="000000"/>
          <w:sz w:val="22"/>
          <w:szCs w:val="22"/>
          <w:lang w:val="es-MX"/>
        </w:rPr>
        <w:t>. Alojamiento.</w:t>
      </w:r>
    </w:p>
    <w:p w:rsidR="003F0C78" w:rsidRPr="00191BE6" w:rsidRDefault="003F0C78">
      <w:pPr>
        <w:jc w:val="both"/>
        <w:rPr>
          <w:sz w:val="22"/>
          <w:szCs w:val="22"/>
          <w:lang w:val="es-MX"/>
        </w:rPr>
      </w:pPr>
    </w:p>
    <w:p w:rsidR="003F0C78" w:rsidRPr="00191BE6" w:rsidRDefault="00C52707">
      <w:pPr>
        <w:jc w:val="both"/>
        <w:rPr>
          <w:b/>
          <w:sz w:val="22"/>
          <w:szCs w:val="22"/>
          <w:lang w:val="es-MX"/>
        </w:rPr>
      </w:pPr>
      <w:r w:rsidRPr="00191BE6">
        <w:rPr>
          <w:b/>
          <w:sz w:val="22"/>
          <w:szCs w:val="22"/>
          <w:lang w:val="es-MX"/>
        </w:rPr>
        <w:t>DÍA 4: FLORENCIA • ROMA (lunes) 275 km</w:t>
      </w:r>
    </w:p>
    <w:p w:rsidR="003F0C78" w:rsidRPr="00191BE6" w:rsidRDefault="00C52707">
      <w:pPr>
        <w:jc w:val="both"/>
        <w:rPr>
          <w:color w:val="000000"/>
          <w:sz w:val="22"/>
          <w:szCs w:val="22"/>
          <w:lang w:val="es-MX"/>
        </w:rPr>
      </w:pPr>
      <w:r w:rsidRPr="00191BE6">
        <w:rPr>
          <w:color w:val="000000"/>
          <w:sz w:val="22"/>
          <w:szCs w:val="22"/>
          <w:lang w:val="es-MX"/>
        </w:rPr>
        <w:t xml:space="preserve">Desayuno y visita a pie por esta inigualable ciudad donde el arte nos sorprenderá a cada paso. Contemplaremos la combinación de hermosos mármoles en la </w:t>
      </w:r>
      <w:r w:rsidRPr="00191BE6">
        <w:rPr>
          <w:sz w:val="22"/>
          <w:szCs w:val="22"/>
          <w:lang w:val="es-MX"/>
        </w:rPr>
        <w:t>fachada</w:t>
      </w:r>
      <w:r w:rsidRPr="00191BE6">
        <w:rPr>
          <w:color w:val="000000"/>
          <w:sz w:val="22"/>
          <w:szCs w:val="22"/>
          <w:lang w:val="es-MX"/>
        </w:rPr>
        <w:t xml:space="preserve"> de la </w:t>
      </w:r>
      <w:r w:rsidRPr="00191BE6">
        <w:rPr>
          <w:b/>
          <w:color w:val="000000"/>
          <w:sz w:val="22"/>
          <w:szCs w:val="22"/>
          <w:lang w:val="es-MX"/>
        </w:rPr>
        <w:t xml:space="preserve">Catedral de Santa María del </w:t>
      </w:r>
      <w:proofErr w:type="spellStart"/>
      <w:r w:rsidRPr="00191BE6">
        <w:rPr>
          <w:b/>
          <w:color w:val="000000"/>
          <w:sz w:val="22"/>
          <w:szCs w:val="22"/>
          <w:lang w:val="es-MX"/>
        </w:rPr>
        <w:t>Fiore</w:t>
      </w:r>
      <w:proofErr w:type="spellEnd"/>
      <w:r w:rsidRPr="00191BE6">
        <w:rPr>
          <w:b/>
          <w:color w:val="000000"/>
          <w:sz w:val="22"/>
          <w:szCs w:val="22"/>
          <w:lang w:val="es-MX"/>
        </w:rPr>
        <w:t xml:space="preserve"> </w:t>
      </w:r>
      <w:r w:rsidRPr="00191BE6">
        <w:rPr>
          <w:color w:val="000000"/>
          <w:sz w:val="22"/>
          <w:szCs w:val="22"/>
          <w:lang w:val="es-MX"/>
        </w:rPr>
        <w:t xml:space="preserve">y su inconfundible </w:t>
      </w:r>
      <w:r w:rsidRPr="00191BE6">
        <w:rPr>
          <w:b/>
          <w:color w:val="000000"/>
          <w:sz w:val="22"/>
          <w:szCs w:val="22"/>
          <w:lang w:val="es-MX"/>
        </w:rPr>
        <w:t xml:space="preserve">Campanario </w:t>
      </w:r>
      <w:r w:rsidRPr="00191BE6">
        <w:rPr>
          <w:color w:val="000000"/>
          <w:sz w:val="22"/>
          <w:szCs w:val="22"/>
          <w:lang w:val="es-MX"/>
        </w:rPr>
        <w:t xml:space="preserve">de </w:t>
      </w:r>
      <w:proofErr w:type="spellStart"/>
      <w:r w:rsidRPr="00191BE6">
        <w:rPr>
          <w:color w:val="000000"/>
          <w:sz w:val="22"/>
          <w:szCs w:val="22"/>
          <w:lang w:val="es-MX"/>
        </w:rPr>
        <w:t>Giotto</w:t>
      </w:r>
      <w:proofErr w:type="spellEnd"/>
      <w:r w:rsidRPr="00191BE6">
        <w:rPr>
          <w:color w:val="000000"/>
          <w:sz w:val="22"/>
          <w:szCs w:val="22"/>
          <w:lang w:val="es-MX"/>
        </w:rPr>
        <w:t>. También disfrut</w:t>
      </w:r>
      <w:r w:rsidRPr="00191BE6">
        <w:rPr>
          <w:color w:val="000000"/>
          <w:sz w:val="22"/>
          <w:szCs w:val="22"/>
          <w:lang w:val="es-MX"/>
        </w:rPr>
        <w:t xml:space="preserve">aremos del </w:t>
      </w:r>
      <w:r w:rsidRPr="00191BE6">
        <w:rPr>
          <w:b/>
          <w:color w:val="000000"/>
          <w:sz w:val="22"/>
          <w:szCs w:val="22"/>
          <w:lang w:val="es-MX"/>
        </w:rPr>
        <w:t xml:space="preserve">Baptisterio </w:t>
      </w:r>
      <w:r w:rsidRPr="00191BE6">
        <w:rPr>
          <w:color w:val="000000"/>
          <w:sz w:val="22"/>
          <w:szCs w:val="22"/>
          <w:lang w:val="es-MX"/>
        </w:rPr>
        <w:t xml:space="preserve">y sus célebres </w:t>
      </w:r>
      <w:r w:rsidRPr="00191BE6">
        <w:rPr>
          <w:b/>
          <w:color w:val="000000"/>
          <w:sz w:val="22"/>
          <w:szCs w:val="22"/>
          <w:lang w:val="es-MX"/>
        </w:rPr>
        <w:t>Puertas del Paraíso</w:t>
      </w:r>
      <w:r w:rsidRPr="00191BE6">
        <w:rPr>
          <w:color w:val="000000"/>
          <w:sz w:val="22"/>
          <w:szCs w:val="22"/>
          <w:lang w:val="es-MX"/>
        </w:rPr>
        <w:t xml:space="preserve">. Nos asomaremos al conocido </w:t>
      </w:r>
      <w:r w:rsidRPr="00191BE6">
        <w:rPr>
          <w:b/>
          <w:color w:val="000000"/>
          <w:sz w:val="22"/>
          <w:szCs w:val="22"/>
          <w:lang w:val="es-MX"/>
        </w:rPr>
        <w:t xml:space="preserve">Ponte </w:t>
      </w:r>
      <w:proofErr w:type="spellStart"/>
      <w:r w:rsidRPr="00191BE6">
        <w:rPr>
          <w:b/>
          <w:color w:val="000000"/>
          <w:sz w:val="22"/>
          <w:szCs w:val="22"/>
          <w:lang w:val="es-MX"/>
        </w:rPr>
        <w:t>Vecchio</w:t>
      </w:r>
      <w:proofErr w:type="spellEnd"/>
      <w:r w:rsidRPr="00191BE6">
        <w:rPr>
          <w:b/>
          <w:color w:val="000000"/>
          <w:sz w:val="22"/>
          <w:szCs w:val="22"/>
          <w:lang w:val="es-MX"/>
        </w:rPr>
        <w:t xml:space="preserve"> </w:t>
      </w:r>
      <w:r w:rsidRPr="00191BE6">
        <w:rPr>
          <w:color w:val="000000"/>
          <w:sz w:val="22"/>
          <w:szCs w:val="22"/>
          <w:lang w:val="es-MX"/>
        </w:rPr>
        <w:t xml:space="preserve">y llegaremos hasta la </w:t>
      </w:r>
      <w:r w:rsidRPr="00191BE6">
        <w:rPr>
          <w:b/>
          <w:color w:val="000000"/>
          <w:sz w:val="22"/>
          <w:szCs w:val="22"/>
          <w:lang w:val="es-MX"/>
        </w:rPr>
        <w:t xml:space="preserve">Plaza de la Santa </w:t>
      </w:r>
      <w:proofErr w:type="spellStart"/>
      <w:r w:rsidRPr="00191BE6">
        <w:rPr>
          <w:b/>
          <w:color w:val="000000"/>
          <w:sz w:val="22"/>
          <w:szCs w:val="22"/>
          <w:lang w:val="es-MX"/>
        </w:rPr>
        <w:t>Croce</w:t>
      </w:r>
      <w:proofErr w:type="spellEnd"/>
      <w:r w:rsidRPr="00191BE6">
        <w:rPr>
          <w:b/>
          <w:color w:val="000000"/>
          <w:sz w:val="22"/>
          <w:szCs w:val="22"/>
          <w:lang w:val="es-MX"/>
        </w:rPr>
        <w:t xml:space="preserve"> </w:t>
      </w:r>
      <w:r w:rsidRPr="00191BE6">
        <w:rPr>
          <w:color w:val="000000"/>
          <w:sz w:val="22"/>
          <w:szCs w:val="22"/>
          <w:lang w:val="es-MX"/>
        </w:rPr>
        <w:t xml:space="preserve">para admirar la </w:t>
      </w:r>
      <w:r w:rsidRPr="00191BE6">
        <w:rPr>
          <w:b/>
          <w:color w:val="000000"/>
          <w:sz w:val="22"/>
          <w:szCs w:val="22"/>
          <w:lang w:val="es-MX"/>
        </w:rPr>
        <w:t xml:space="preserve">Basílica </w:t>
      </w:r>
      <w:r w:rsidRPr="00191BE6">
        <w:rPr>
          <w:color w:val="000000"/>
          <w:sz w:val="22"/>
          <w:szCs w:val="22"/>
          <w:lang w:val="es-MX"/>
        </w:rPr>
        <w:t xml:space="preserve">franciscana del mismo nombre. Más tarde, continuación a </w:t>
      </w:r>
      <w:r w:rsidRPr="00191BE6">
        <w:rPr>
          <w:b/>
          <w:color w:val="000000"/>
          <w:sz w:val="22"/>
          <w:szCs w:val="22"/>
          <w:lang w:val="es-MX"/>
        </w:rPr>
        <w:t>Roma</w:t>
      </w:r>
      <w:r w:rsidRPr="00191BE6">
        <w:rPr>
          <w:color w:val="000000"/>
          <w:sz w:val="22"/>
          <w:szCs w:val="22"/>
          <w:lang w:val="es-MX"/>
        </w:rPr>
        <w:t xml:space="preserve">. Llegada y alojamiento. </w:t>
      </w:r>
      <w:r w:rsidRPr="00191BE6">
        <w:rPr>
          <w:color w:val="000000"/>
          <w:sz w:val="22"/>
          <w:szCs w:val="22"/>
          <w:lang w:val="es-MX"/>
        </w:rPr>
        <w:t xml:space="preserve">Por la tarde-noche les propondremos la </w:t>
      </w:r>
      <w:proofErr w:type="gramStart"/>
      <w:r w:rsidRPr="00191BE6">
        <w:rPr>
          <w:color w:val="000000"/>
          <w:sz w:val="22"/>
          <w:szCs w:val="22"/>
          <w:lang w:val="es-MX"/>
        </w:rPr>
        <w:t xml:space="preserve">excursión </w:t>
      </w:r>
      <w:r w:rsidRPr="00191BE6">
        <w:rPr>
          <w:b/>
          <w:sz w:val="22"/>
          <w:szCs w:val="22"/>
          <w:lang w:val="es-MX"/>
        </w:rPr>
        <w:t xml:space="preserve"> (</w:t>
      </w:r>
      <w:proofErr w:type="gramEnd"/>
      <w:r w:rsidRPr="00191BE6">
        <w:rPr>
          <w:b/>
          <w:sz w:val="22"/>
          <w:szCs w:val="22"/>
          <w:lang w:val="es-MX"/>
        </w:rPr>
        <w:t xml:space="preserve">opcional) </w:t>
      </w:r>
      <w:r w:rsidRPr="00191BE6">
        <w:rPr>
          <w:color w:val="000000"/>
          <w:sz w:val="22"/>
          <w:szCs w:val="22"/>
          <w:lang w:val="es-MX"/>
        </w:rPr>
        <w:t xml:space="preserve">a la </w:t>
      </w:r>
      <w:r w:rsidRPr="00191BE6">
        <w:rPr>
          <w:b/>
          <w:color w:val="000000"/>
          <w:sz w:val="22"/>
          <w:szCs w:val="22"/>
          <w:lang w:val="es-MX"/>
        </w:rPr>
        <w:t>Roma Barroca.</w:t>
      </w:r>
      <w:r w:rsidRPr="00191BE6">
        <w:rPr>
          <w:color w:val="000000"/>
          <w:sz w:val="22"/>
          <w:szCs w:val="22"/>
          <w:lang w:val="es-MX"/>
        </w:rPr>
        <w:t xml:space="preserve"> Alojamiento.</w:t>
      </w:r>
    </w:p>
    <w:p w:rsidR="003F0C78" w:rsidRPr="00191BE6" w:rsidRDefault="003F0C78">
      <w:pPr>
        <w:jc w:val="both"/>
        <w:rPr>
          <w:color w:val="000000"/>
          <w:sz w:val="22"/>
          <w:szCs w:val="22"/>
          <w:lang w:val="es-MX"/>
        </w:rPr>
      </w:pPr>
    </w:p>
    <w:p w:rsidR="003F0C78" w:rsidRPr="00191BE6" w:rsidRDefault="00C52707">
      <w:pPr>
        <w:jc w:val="both"/>
        <w:rPr>
          <w:b/>
          <w:sz w:val="22"/>
          <w:szCs w:val="22"/>
          <w:lang w:val="es-MX"/>
        </w:rPr>
      </w:pPr>
      <w:r w:rsidRPr="00191BE6">
        <w:rPr>
          <w:b/>
          <w:sz w:val="22"/>
          <w:szCs w:val="22"/>
          <w:lang w:val="es-MX"/>
        </w:rPr>
        <w:lastRenderedPageBreak/>
        <w:t>DÍA 5: ROMA (martes)</w:t>
      </w:r>
    </w:p>
    <w:p w:rsidR="003F0C78" w:rsidRPr="00191BE6" w:rsidRDefault="00C52707">
      <w:pPr>
        <w:jc w:val="both"/>
        <w:rPr>
          <w:color w:val="000000"/>
          <w:sz w:val="22"/>
          <w:szCs w:val="22"/>
          <w:lang w:val="es-MX"/>
        </w:rPr>
      </w:pPr>
      <w:r w:rsidRPr="00191BE6">
        <w:rPr>
          <w:color w:val="000000"/>
          <w:sz w:val="22"/>
          <w:szCs w:val="22"/>
          <w:lang w:val="es-MX"/>
        </w:rPr>
        <w:t xml:space="preserve">Después del desayuno realizaremos la visita de la ciudad, recorriendo la </w:t>
      </w:r>
      <w:r w:rsidRPr="00191BE6">
        <w:rPr>
          <w:b/>
          <w:color w:val="000000"/>
          <w:sz w:val="22"/>
          <w:szCs w:val="22"/>
          <w:lang w:val="es-MX"/>
        </w:rPr>
        <w:t>Roma Papal y la Roma del Imperio</w:t>
      </w:r>
      <w:r w:rsidRPr="00191BE6">
        <w:rPr>
          <w:color w:val="000000"/>
          <w:sz w:val="22"/>
          <w:szCs w:val="22"/>
          <w:lang w:val="es-MX"/>
        </w:rPr>
        <w:t>. Admiraremos la inconfundible figur</w:t>
      </w:r>
      <w:r w:rsidRPr="00191BE6">
        <w:rPr>
          <w:color w:val="000000"/>
          <w:sz w:val="22"/>
          <w:szCs w:val="22"/>
          <w:lang w:val="es-MX"/>
        </w:rPr>
        <w:t xml:space="preserve">a del </w:t>
      </w:r>
      <w:r w:rsidRPr="00191BE6">
        <w:rPr>
          <w:b/>
          <w:color w:val="000000"/>
          <w:sz w:val="22"/>
          <w:szCs w:val="22"/>
          <w:lang w:val="es-MX"/>
        </w:rPr>
        <w:t>Anfiteatro Flavio</w:t>
      </w:r>
      <w:r w:rsidRPr="00191BE6">
        <w:rPr>
          <w:color w:val="000000"/>
          <w:sz w:val="22"/>
          <w:szCs w:val="22"/>
          <w:lang w:val="es-MX"/>
        </w:rPr>
        <w:t>, también conocido como “</w:t>
      </w:r>
      <w:r w:rsidRPr="00191BE6">
        <w:rPr>
          <w:b/>
          <w:color w:val="000000"/>
          <w:sz w:val="22"/>
          <w:szCs w:val="22"/>
          <w:lang w:val="es-MX"/>
        </w:rPr>
        <w:t>El Coliseo</w:t>
      </w:r>
      <w:r w:rsidRPr="00191BE6">
        <w:rPr>
          <w:color w:val="000000"/>
          <w:sz w:val="22"/>
          <w:szCs w:val="22"/>
          <w:lang w:val="es-MX"/>
        </w:rPr>
        <w:t xml:space="preserve">”. Pasaremos también por el </w:t>
      </w:r>
      <w:r w:rsidRPr="00191BE6">
        <w:rPr>
          <w:b/>
          <w:color w:val="000000"/>
          <w:sz w:val="22"/>
          <w:szCs w:val="22"/>
          <w:lang w:val="es-MX"/>
        </w:rPr>
        <w:t xml:space="preserve">Circo Máximo </w:t>
      </w:r>
      <w:r w:rsidRPr="00191BE6">
        <w:rPr>
          <w:color w:val="000000"/>
          <w:sz w:val="22"/>
          <w:szCs w:val="22"/>
          <w:lang w:val="es-MX"/>
        </w:rPr>
        <w:t xml:space="preserve">y la </w:t>
      </w:r>
      <w:r w:rsidRPr="00191BE6">
        <w:rPr>
          <w:b/>
          <w:color w:val="000000"/>
          <w:sz w:val="22"/>
          <w:szCs w:val="22"/>
          <w:lang w:val="es-MX"/>
        </w:rPr>
        <w:t xml:space="preserve">Basílica </w:t>
      </w:r>
      <w:r w:rsidRPr="00191BE6">
        <w:rPr>
          <w:color w:val="000000"/>
          <w:sz w:val="22"/>
          <w:szCs w:val="22"/>
          <w:lang w:val="es-MX"/>
        </w:rPr>
        <w:t xml:space="preserve">patriarcal de </w:t>
      </w:r>
      <w:r w:rsidRPr="00191BE6">
        <w:rPr>
          <w:b/>
          <w:color w:val="000000"/>
          <w:sz w:val="22"/>
          <w:szCs w:val="22"/>
          <w:lang w:val="es-MX"/>
        </w:rPr>
        <w:t>Santa María la Mayor</w:t>
      </w:r>
      <w:r w:rsidRPr="00191BE6">
        <w:rPr>
          <w:color w:val="000000"/>
          <w:sz w:val="22"/>
          <w:szCs w:val="22"/>
          <w:lang w:val="es-MX"/>
        </w:rPr>
        <w:t xml:space="preserve">. A continuación, llegaremos al </w:t>
      </w:r>
      <w:r w:rsidRPr="00191BE6">
        <w:rPr>
          <w:b/>
          <w:color w:val="000000"/>
          <w:sz w:val="22"/>
          <w:szCs w:val="22"/>
          <w:lang w:val="es-MX"/>
        </w:rPr>
        <w:t>Vaticano</w:t>
      </w:r>
      <w:r w:rsidRPr="00191BE6">
        <w:rPr>
          <w:color w:val="000000"/>
          <w:sz w:val="22"/>
          <w:szCs w:val="22"/>
          <w:lang w:val="es-MX"/>
        </w:rPr>
        <w:t xml:space="preserve">, donde les propondremos realizar nuestra excursión </w:t>
      </w:r>
      <w:r w:rsidRPr="00191BE6">
        <w:rPr>
          <w:b/>
          <w:sz w:val="22"/>
          <w:szCs w:val="22"/>
          <w:lang w:val="es-MX"/>
        </w:rPr>
        <w:t xml:space="preserve">(opcional) </w:t>
      </w:r>
      <w:r w:rsidRPr="00191BE6">
        <w:rPr>
          <w:color w:val="000000"/>
          <w:sz w:val="22"/>
          <w:szCs w:val="22"/>
          <w:lang w:val="es-MX"/>
        </w:rPr>
        <w:t>al Est</w:t>
      </w:r>
      <w:r w:rsidRPr="00191BE6">
        <w:rPr>
          <w:color w:val="000000"/>
          <w:sz w:val="22"/>
          <w:szCs w:val="22"/>
          <w:lang w:val="es-MX"/>
        </w:rPr>
        <w:t xml:space="preserve">ado más pequeño del mundo, pero con un patrimonio cultural universal inconmensurable. Esta visita nos llevará por la grandeza de los </w:t>
      </w:r>
      <w:r w:rsidRPr="00191BE6">
        <w:rPr>
          <w:b/>
          <w:color w:val="000000"/>
          <w:sz w:val="22"/>
          <w:szCs w:val="22"/>
          <w:lang w:val="es-MX"/>
        </w:rPr>
        <w:t xml:space="preserve">Museos Vaticanos </w:t>
      </w:r>
      <w:r w:rsidRPr="00191BE6">
        <w:rPr>
          <w:color w:val="000000"/>
          <w:sz w:val="22"/>
          <w:szCs w:val="22"/>
          <w:lang w:val="es-MX"/>
        </w:rPr>
        <w:t xml:space="preserve">(con </w:t>
      </w:r>
      <w:r w:rsidRPr="00191BE6">
        <w:rPr>
          <w:b/>
          <w:color w:val="000000"/>
          <w:sz w:val="22"/>
          <w:szCs w:val="22"/>
          <w:lang w:val="es-MX"/>
        </w:rPr>
        <w:t>entrada preferente</w:t>
      </w:r>
      <w:r w:rsidRPr="00191BE6">
        <w:rPr>
          <w:color w:val="000000"/>
          <w:sz w:val="22"/>
          <w:szCs w:val="22"/>
          <w:lang w:val="es-MX"/>
        </w:rPr>
        <w:t xml:space="preserve">) hasta llegar a la </w:t>
      </w:r>
      <w:r w:rsidRPr="00191BE6">
        <w:rPr>
          <w:b/>
          <w:color w:val="000000"/>
          <w:sz w:val="22"/>
          <w:szCs w:val="22"/>
          <w:lang w:val="es-MX"/>
        </w:rPr>
        <w:t>Capilla Sixtina</w:t>
      </w:r>
      <w:r w:rsidRPr="00191BE6">
        <w:rPr>
          <w:color w:val="000000"/>
          <w:sz w:val="22"/>
          <w:szCs w:val="22"/>
          <w:lang w:val="es-MX"/>
        </w:rPr>
        <w:t xml:space="preserve">. Admiraremos los dos momentos de Miguel Ángel: </w:t>
      </w:r>
      <w:r w:rsidRPr="00191BE6">
        <w:rPr>
          <w:color w:val="000000"/>
          <w:sz w:val="22"/>
          <w:szCs w:val="22"/>
          <w:lang w:val="es-MX"/>
        </w:rPr>
        <w:t xml:space="preserve">la </w:t>
      </w:r>
      <w:r w:rsidRPr="00191BE6">
        <w:rPr>
          <w:b/>
          <w:color w:val="000000"/>
          <w:sz w:val="22"/>
          <w:szCs w:val="22"/>
          <w:lang w:val="es-MX"/>
        </w:rPr>
        <w:t xml:space="preserve">Bóveda </w:t>
      </w:r>
      <w:r w:rsidRPr="00191BE6">
        <w:rPr>
          <w:color w:val="000000"/>
          <w:sz w:val="22"/>
          <w:szCs w:val="22"/>
          <w:lang w:val="es-MX"/>
        </w:rPr>
        <w:t xml:space="preserve">y </w:t>
      </w:r>
      <w:r w:rsidRPr="00191BE6">
        <w:rPr>
          <w:b/>
          <w:color w:val="000000"/>
          <w:sz w:val="22"/>
          <w:szCs w:val="22"/>
          <w:lang w:val="es-MX"/>
        </w:rPr>
        <w:t>El Juicio Final</w:t>
      </w:r>
      <w:r w:rsidRPr="00191BE6">
        <w:rPr>
          <w:color w:val="000000"/>
          <w:sz w:val="22"/>
          <w:szCs w:val="22"/>
          <w:lang w:val="es-MX"/>
        </w:rPr>
        <w:t xml:space="preserve">. Y respetando el riguroso silencio, simplemente nos dejaremos llevar. Continuaremos hacia la </w:t>
      </w:r>
      <w:r w:rsidRPr="00191BE6">
        <w:rPr>
          <w:b/>
          <w:color w:val="000000"/>
          <w:sz w:val="22"/>
          <w:szCs w:val="22"/>
          <w:lang w:val="es-MX"/>
        </w:rPr>
        <w:t>Basílica de San Pedro</w:t>
      </w:r>
      <w:r w:rsidRPr="00191BE6">
        <w:rPr>
          <w:color w:val="000000"/>
          <w:sz w:val="22"/>
          <w:szCs w:val="22"/>
          <w:lang w:val="es-MX"/>
        </w:rPr>
        <w:t xml:space="preserve">, donde nos recibirá Miguel Ángel, en este caso como escultor, con </w:t>
      </w:r>
      <w:r w:rsidRPr="00191BE6">
        <w:rPr>
          <w:b/>
          <w:color w:val="000000"/>
          <w:sz w:val="22"/>
          <w:szCs w:val="22"/>
          <w:lang w:val="es-MX"/>
        </w:rPr>
        <w:t>La Piedad</w:t>
      </w:r>
      <w:r w:rsidRPr="00191BE6">
        <w:rPr>
          <w:color w:val="000000"/>
          <w:sz w:val="22"/>
          <w:szCs w:val="22"/>
          <w:lang w:val="es-MX"/>
        </w:rPr>
        <w:t xml:space="preserve">. No estará ausente el gran maestro </w:t>
      </w:r>
      <w:proofErr w:type="spellStart"/>
      <w:r w:rsidRPr="00191BE6">
        <w:rPr>
          <w:color w:val="000000"/>
          <w:sz w:val="22"/>
          <w:szCs w:val="22"/>
          <w:lang w:val="es-MX"/>
        </w:rPr>
        <w:t>Be</w:t>
      </w:r>
      <w:r w:rsidRPr="00191BE6">
        <w:rPr>
          <w:color w:val="000000"/>
          <w:sz w:val="22"/>
          <w:szCs w:val="22"/>
          <w:lang w:val="es-MX"/>
        </w:rPr>
        <w:t>rnini</w:t>
      </w:r>
      <w:proofErr w:type="spellEnd"/>
      <w:r w:rsidRPr="00191BE6">
        <w:rPr>
          <w:color w:val="000000"/>
          <w:sz w:val="22"/>
          <w:szCs w:val="22"/>
          <w:lang w:val="es-MX"/>
        </w:rPr>
        <w:t xml:space="preserve"> y su famoso </w:t>
      </w:r>
      <w:r w:rsidRPr="00191BE6">
        <w:rPr>
          <w:b/>
          <w:color w:val="000000"/>
          <w:sz w:val="22"/>
          <w:szCs w:val="22"/>
          <w:lang w:val="es-MX"/>
        </w:rPr>
        <w:t>Baldaquino</w:t>
      </w:r>
      <w:r w:rsidRPr="00191BE6">
        <w:rPr>
          <w:color w:val="000000"/>
          <w:sz w:val="22"/>
          <w:szCs w:val="22"/>
          <w:lang w:val="es-MX"/>
        </w:rPr>
        <w:t xml:space="preserve">, protegido por la </w:t>
      </w:r>
      <w:r w:rsidRPr="00191BE6">
        <w:rPr>
          <w:b/>
          <w:color w:val="000000"/>
          <w:sz w:val="22"/>
          <w:szCs w:val="22"/>
          <w:lang w:val="es-MX"/>
        </w:rPr>
        <w:t xml:space="preserve">Cúpula </w:t>
      </w:r>
      <w:r w:rsidRPr="00191BE6">
        <w:rPr>
          <w:color w:val="000000"/>
          <w:sz w:val="22"/>
          <w:szCs w:val="22"/>
          <w:lang w:val="es-MX"/>
        </w:rPr>
        <w:t>de Miguel Ángel. Tarde libre y alojamiento.</w:t>
      </w:r>
    </w:p>
    <w:p w:rsidR="003F0C78" w:rsidRPr="00191BE6" w:rsidRDefault="003F0C78">
      <w:pPr>
        <w:jc w:val="both"/>
        <w:rPr>
          <w:sz w:val="22"/>
          <w:szCs w:val="22"/>
          <w:lang w:val="es-MX"/>
        </w:rPr>
      </w:pPr>
    </w:p>
    <w:p w:rsidR="003F0C78" w:rsidRPr="00191BE6" w:rsidRDefault="00C52707">
      <w:pPr>
        <w:jc w:val="both"/>
        <w:rPr>
          <w:b/>
          <w:sz w:val="22"/>
          <w:szCs w:val="22"/>
          <w:lang w:val="es-MX"/>
        </w:rPr>
      </w:pPr>
      <w:r w:rsidRPr="00191BE6">
        <w:rPr>
          <w:b/>
          <w:sz w:val="22"/>
          <w:szCs w:val="22"/>
          <w:lang w:val="es-MX"/>
        </w:rPr>
        <w:t>DÍA 6: ROMA (miércoles)</w:t>
      </w:r>
    </w:p>
    <w:p w:rsidR="003F0C78" w:rsidRPr="00191BE6" w:rsidRDefault="00C52707">
      <w:pPr>
        <w:jc w:val="both"/>
        <w:rPr>
          <w:color w:val="000000"/>
          <w:sz w:val="22"/>
          <w:szCs w:val="22"/>
          <w:lang w:val="es-MX"/>
        </w:rPr>
      </w:pPr>
      <w:r w:rsidRPr="00191BE6">
        <w:rPr>
          <w:color w:val="000000"/>
          <w:sz w:val="22"/>
          <w:szCs w:val="22"/>
          <w:lang w:val="es-MX"/>
        </w:rPr>
        <w:t xml:space="preserve">Desayuno y día libre. Posibilidad de realizar la visita </w:t>
      </w:r>
      <w:r w:rsidRPr="00191BE6">
        <w:rPr>
          <w:b/>
          <w:color w:val="000000"/>
          <w:sz w:val="22"/>
          <w:szCs w:val="22"/>
          <w:lang w:val="es-MX"/>
        </w:rPr>
        <w:t xml:space="preserve">(opcional) </w:t>
      </w:r>
      <w:r w:rsidRPr="00191BE6">
        <w:rPr>
          <w:color w:val="000000"/>
          <w:sz w:val="22"/>
          <w:szCs w:val="22"/>
          <w:lang w:val="es-MX"/>
        </w:rPr>
        <w:t xml:space="preserve">de día completo a </w:t>
      </w:r>
      <w:r w:rsidRPr="00191BE6">
        <w:rPr>
          <w:b/>
          <w:color w:val="000000"/>
          <w:sz w:val="22"/>
          <w:szCs w:val="22"/>
          <w:lang w:val="es-MX"/>
        </w:rPr>
        <w:t xml:space="preserve">Nápoles y </w:t>
      </w:r>
      <w:proofErr w:type="spellStart"/>
      <w:r w:rsidRPr="00191BE6">
        <w:rPr>
          <w:b/>
          <w:color w:val="000000"/>
          <w:sz w:val="22"/>
          <w:szCs w:val="22"/>
          <w:lang w:val="es-MX"/>
        </w:rPr>
        <w:t>Capri</w:t>
      </w:r>
      <w:proofErr w:type="spellEnd"/>
      <w:r w:rsidRPr="00191BE6">
        <w:rPr>
          <w:b/>
          <w:color w:val="000000"/>
          <w:sz w:val="22"/>
          <w:szCs w:val="22"/>
          <w:lang w:val="es-MX"/>
        </w:rPr>
        <w:t xml:space="preserve"> o Nápoles y Pompeya </w:t>
      </w:r>
      <w:r w:rsidRPr="00191BE6">
        <w:rPr>
          <w:color w:val="000000"/>
          <w:sz w:val="22"/>
          <w:szCs w:val="22"/>
          <w:lang w:val="es-MX"/>
        </w:rPr>
        <w:t>(de acuerdo a la temporada). Alojamiento.</w:t>
      </w:r>
    </w:p>
    <w:p w:rsidR="003F0C78" w:rsidRPr="00191BE6" w:rsidRDefault="003F0C78">
      <w:pPr>
        <w:jc w:val="both"/>
        <w:rPr>
          <w:sz w:val="22"/>
          <w:szCs w:val="22"/>
          <w:lang w:val="es-MX"/>
        </w:rPr>
      </w:pPr>
    </w:p>
    <w:p w:rsidR="003F0C78" w:rsidRPr="00191BE6" w:rsidRDefault="00C52707">
      <w:pPr>
        <w:jc w:val="both"/>
        <w:rPr>
          <w:b/>
          <w:sz w:val="22"/>
          <w:szCs w:val="22"/>
          <w:lang w:val="es-MX"/>
        </w:rPr>
      </w:pPr>
      <w:r w:rsidRPr="00191BE6">
        <w:rPr>
          <w:b/>
          <w:sz w:val="22"/>
          <w:szCs w:val="22"/>
          <w:lang w:val="es-MX"/>
        </w:rPr>
        <w:t>DÍA 7: ROMA • PISA • NIZA (jueves) 690 km</w:t>
      </w:r>
    </w:p>
    <w:p w:rsidR="003F0C78" w:rsidRPr="00191BE6" w:rsidRDefault="00C52707">
      <w:pPr>
        <w:jc w:val="both"/>
        <w:rPr>
          <w:color w:val="000000"/>
          <w:sz w:val="22"/>
          <w:szCs w:val="22"/>
          <w:lang w:val="es-MX"/>
        </w:rPr>
      </w:pPr>
      <w:r w:rsidRPr="00191BE6">
        <w:rPr>
          <w:color w:val="000000"/>
          <w:sz w:val="22"/>
          <w:szCs w:val="22"/>
          <w:lang w:val="es-MX"/>
        </w:rPr>
        <w:t xml:space="preserve">Desayuno y salida hacia </w:t>
      </w:r>
      <w:r w:rsidRPr="00191BE6">
        <w:rPr>
          <w:b/>
          <w:color w:val="000000"/>
          <w:sz w:val="22"/>
          <w:szCs w:val="22"/>
          <w:lang w:val="es-MX"/>
        </w:rPr>
        <w:t>Pisa</w:t>
      </w:r>
      <w:r w:rsidRPr="00191BE6">
        <w:rPr>
          <w:color w:val="000000"/>
          <w:sz w:val="22"/>
          <w:szCs w:val="22"/>
          <w:lang w:val="es-MX"/>
        </w:rPr>
        <w:t xml:space="preserve">, identificada por su </w:t>
      </w:r>
      <w:r w:rsidRPr="00191BE6">
        <w:rPr>
          <w:b/>
          <w:color w:val="000000"/>
          <w:sz w:val="22"/>
          <w:szCs w:val="22"/>
          <w:lang w:val="es-MX"/>
        </w:rPr>
        <w:t>Torre Inclinada</w:t>
      </w:r>
      <w:r w:rsidRPr="00191BE6">
        <w:rPr>
          <w:color w:val="000000"/>
          <w:sz w:val="22"/>
          <w:szCs w:val="22"/>
          <w:lang w:val="es-MX"/>
        </w:rPr>
        <w:t xml:space="preserve">, la </w:t>
      </w:r>
      <w:r w:rsidRPr="00191BE6">
        <w:rPr>
          <w:b/>
          <w:color w:val="000000"/>
          <w:sz w:val="22"/>
          <w:szCs w:val="22"/>
          <w:lang w:val="es-MX"/>
        </w:rPr>
        <w:t xml:space="preserve">Catedral </w:t>
      </w:r>
      <w:r w:rsidRPr="00191BE6">
        <w:rPr>
          <w:color w:val="000000"/>
          <w:sz w:val="22"/>
          <w:szCs w:val="22"/>
          <w:lang w:val="es-MX"/>
        </w:rPr>
        <w:t xml:space="preserve">y el </w:t>
      </w:r>
      <w:r w:rsidRPr="00191BE6">
        <w:rPr>
          <w:b/>
          <w:color w:val="000000"/>
          <w:sz w:val="22"/>
          <w:szCs w:val="22"/>
          <w:lang w:val="es-MX"/>
        </w:rPr>
        <w:t>Baptisterio</w:t>
      </w:r>
      <w:r w:rsidRPr="00191BE6">
        <w:rPr>
          <w:color w:val="000000"/>
          <w:sz w:val="22"/>
          <w:szCs w:val="22"/>
          <w:lang w:val="es-MX"/>
        </w:rPr>
        <w:t xml:space="preserve">. Tiempo libre y continuación a </w:t>
      </w:r>
      <w:r w:rsidRPr="00191BE6">
        <w:rPr>
          <w:b/>
          <w:color w:val="000000"/>
          <w:sz w:val="22"/>
          <w:szCs w:val="22"/>
          <w:lang w:val="es-MX"/>
        </w:rPr>
        <w:t>Niza</w:t>
      </w:r>
      <w:r w:rsidRPr="00191BE6">
        <w:rPr>
          <w:color w:val="000000"/>
          <w:sz w:val="22"/>
          <w:szCs w:val="22"/>
          <w:lang w:val="es-MX"/>
        </w:rPr>
        <w:t xml:space="preserve">, capital de la </w:t>
      </w:r>
      <w:r w:rsidRPr="00191BE6">
        <w:rPr>
          <w:b/>
          <w:color w:val="000000"/>
          <w:sz w:val="22"/>
          <w:szCs w:val="22"/>
          <w:lang w:val="es-MX"/>
        </w:rPr>
        <w:t>Costa Azul</w:t>
      </w:r>
      <w:r w:rsidRPr="00191BE6">
        <w:rPr>
          <w:color w:val="000000"/>
          <w:sz w:val="22"/>
          <w:szCs w:val="22"/>
          <w:lang w:val="es-MX"/>
        </w:rPr>
        <w:t>. Alojamiento.</w:t>
      </w:r>
      <w:r w:rsidRPr="00191BE6">
        <w:rPr>
          <w:color w:val="000000"/>
          <w:sz w:val="22"/>
          <w:szCs w:val="22"/>
          <w:lang w:val="es-MX"/>
        </w:rPr>
        <w:t xml:space="preserve"> Por la noche organizaremos la excursión </w:t>
      </w:r>
      <w:r w:rsidRPr="00191BE6">
        <w:rPr>
          <w:b/>
          <w:color w:val="000000"/>
          <w:sz w:val="22"/>
          <w:szCs w:val="22"/>
          <w:lang w:val="es-MX"/>
        </w:rPr>
        <w:t xml:space="preserve">(opcional) </w:t>
      </w:r>
      <w:r w:rsidRPr="00191BE6">
        <w:rPr>
          <w:color w:val="000000"/>
          <w:sz w:val="22"/>
          <w:szCs w:val="22"/>
          <w:lang w:val="es-MX"/>
        </w:rPr>
        <w:t xml:space="preserve">al mundialmente conocido </w:t>
      </w:r>
      <w:r w:rsidRPr="00191BE6">
        <w:rPr>
          <w:b/>
          <w:color w:val="000000"/>
          <w:sz w:val="22"/>
          <w:szCs w:val="22"/>
          <w:lang w:val="es-MX"/>
        </w:rPr>
        <w:t>Principado de Mónaco</w:t>
      </w:r>
      <w:r w:rsidRPr="00191BE6">
        <w:rPr>
          <w:color w:val="000000"/>
          <w:sz w:val="22"/>
          <w:szCs w:val="22"/>
          <w:lang w:val="es-MX"/>
        </w:rPr>
        <w:t xml:space="preserve">. Dispondremos de tiempo libre para visitar el </w:t>
      </w:r>
      <w:r w:rsidRPr="00191BE6">
        <w:rPr>
          <w:b/>
          <w:color w:val="000000"/>
          <w:sz w:val="22"/>
          <w:szCs w:val="22"/>
          <w:lang w:val="es-MX"/>
        </w:rPr>
        <w:t>Casino de Montecarlo</w:t>
      </w:r>
      <w:r w:rsidRPr="00191BE6">
        <w:rPr>
          <w:color w:val="000000"/>
          <w:sz w:val="22"/>
          <w:szCs w:val="22"/>
          <w:lang w:val="es-MX"/>
        </w:rPr>
        <w:t>. Alojamiento.</w:t>
      </w:r>
    </w:p>
    <w:p w:rsidR="003F0C78" w:rsidRPr="00191BE6" w:rsidRDefault="003F0C78">
      <w:pPr>
        <w:jc w:val="both"/>
        <w:rPr>
          <w:sz w:val="22"/>
          <w:szCs w:val="22"/>
          <w:lang w:val="es-MX"/>
        </w:rPr>
      </w:pPr>
    </w:p>
    <w:p w:rsidR="003F0C78" w:rsidRPr="00191BE6" w:rsidRDefault="00C52707">
      <w:pPr>
        <w:jc w:val="both"/>
        <w:rPr>
          <w:b/>
          <w:sz w:val="22"/>
          <w:szCs w:val="22"/>
          <w:lang w:val="es-MX"/>
        </w:rPr>
      </w:pPr>
      <w:r w:rsidRPr="00191BE6">
        <w:rPr>
          <w:b/>
          <w:sz w:val="22"/>
          <w:szCs w:val="22"/>
          <w:lang w:val="es-MX"/>
        </w:rPr>
        <w:t>DÍA 8: NIZA • BARCELONA (viernes) 660 km</w:t>
      </w:r>
    </w:p>
    <w:p w:rsidR="003F0C78" w:rsidRPr="00191BE6" w:rsidRDefault="00C52707">
      <w:pPr>
        <w:jc w:val="both"/>
        <w:rPr>
          <w:sz w:val="22"/>
          <w:szCs w:val="22"/>
          <w:lang w:val="es-MX"/>
        </w:rPr>
      </w:pPr>
      <w:r w:rsidRPr="00191BE6">
        <w:rPr>
          <w:sz w:val="22"/>
          <w:szCs w:val="22"/>
          <w:lang w:val="es-MX"/>
        </w:rPr>
        <w:t>Desayuno y salida hacia España. Atr</w:t>
      </w:r>
      <w:r w:rsidRPr="00191BE6">
        <w:rPr>
          <w:sz w:val="22"/>
          <w:szCs w:val="22"/>
          <w:lang w:val="es-MX"/>
        </w:rPr>
        <w:t xml:space="preserve">avesando las regiones de la </w:t>
      </w:r>
      <w:r w:rsidRPr="00191BE6">
        <w:rPr>
          <w:b/>
          <w:sz w:val="22"/>
          <w:szCs w:val="22"/>
          <w:lang w:val="es-MX"/>
        </w:rPr>
        <w:t xml:space="preserve">Provenza, Alpes y Costa Azul y la </w:t>
      </w:r>
      <w:proofErr w:type="spellStart"/>
      <w:r w:rsidRPr="00191BE6">
        <w:rPr>
          <w:b/>
          <w:sz w:val="22"/>
          <w:szCs w:val="22"/>
          <w:lang w:val="es-MX"/>
        </w:rPr>
        <w:t>Occitania</w:t>
      </w:r>
      <w:proofErr w:type="spellEnd"/>
      <w:r w:rsidRPr="00191BE6">
        <w:rPr>
          <w:sz w:val="22"/>
          <w:szCs w:val="22"/>
          <w:lang w:val="es-MX"/>
        </w:rPr>
        <w:t xml:space="preserve">, llegaremos hasta la frontera. Entrando en </w:t>
      </w:r>
      <w:r w:rsidRPr="00191BE6">
        <w:rPr>
          <w:b/>
          <w:sz w:val="22"/>
          <w:szCs w:val="22"/>
          <w:lang w:val="es-MX"/>
        </w:rPr>
        <w:t xml:space="preserve">Barcelona </w:t>
      </w:r>
      <w:r w:rsidRPr="00191BE6">
        <w:rPr>
          <w:sz w:val="22"/>
          <w:szCs w:val="22"/>
          <w:lang w:val="es-MX"/>
        </w:rPr>
        <w:t xml:space="preserve">realizaremos una breve visita de la ciudad para conocer la </w:t>
      </w:r>
      <w:r w:rsidRPr="00191BE6">
        <w:rPr>
          <w:b/>
          <w:sz w:val="22"/>
          <w:szCs w:val="22"/>
          <w:lang w:val="es-MX"/>
        </w:rPr>
        <w:t>Sagrada Familia</w:t>
      </w:r>
      <w:r w:rsidRPr="00191BE6">
        <w:rPr>
          <w:sz w:val="22"/>
          <w:szCs w:val="22"/>
          <w:lang w:val="es-MX"/>
        </w:rPr>
        <w:t xml:space="preserve">, la </w:t>
      </w:r>
      <w:r w:rsidRPr="00191BE6">
        <w:rPr>
          <w:b/>
          <w:sz w:val="22"/>
          <w:szCs w:val="22"/>
          <w:lang w:val="es-MX"/>
        </w:rPr>
        <w:t>Plaza Cataluña</w:t>
      </w:r>
      <w:r w:rsidRPr="00191BE6">
        <w:rPr>
          <w:sz w:val="22"/>
          <w:szCs w:val="22"/>
          <w:lang w:val="es-MX"/>
        </w:rPr>
        <w:t xml:space="preserve">, la </w:t>
      </w:r>
      <w:r w:rsidRPr="00191BE6">
        <w:rPr>
          <w:b/>
          <w:sz w:val="22"/>
          <w:szCs w:val="22"/>
          <w:lang w:val="es-MX"/>
        </w:rPr>
        <w:t>Plaza de España</w:t>
      </w:r>
      <w:r w:rsidRPr="00191BE6">
        <w:rPr>
          <w:sz w:val="22"/>
          <w:szCs w:val="22"/>
          <w:lang w:val="es-MX"/>
        </w:rPr>
        <w:t xml:space="preserve">, el </w:t>
      </w:r>
      <w:r w:rsidRPr="00191BE6">
        <w:rPr>
          <w:b/>
          <w:sz w:val="22"/>
          <w:szCs w:val="22"/>
          <w:lang w:val="es-MX"/>
        </w:rPr>
        <w:t>Monumento a C</w:t>
      </w:r>
      <w:r w:rsidRPr="00191BE6">
        <w:rPr>
          <w:b/>
          <w:sz w:val="22"/>
          <w:szCs w:val="22"/>
          <w:lang w:val="es-MX"/>
        </w:rPr>
        <w:t>olón</w:t>
      </w:r>
      <w:r w:rsidRPr="00191BE6">
        <w:rPr>
          <w:sz w:val="22"/>
          <w:szCs w:val="22"/>
          <w:lang w:val="es-MX"/>
        </w:rPr>
        <w:t>, etc. Alojamiento.</w:t>
      </w:r>
    </w:p>
    <w:p w:rsidR="003F0C78" w:rsidRPr="00191BE6" w:rsidRDefault="003F0C78">
      <w:pPr>
        <w:jc w:val="both"/>
        <w:rPr>
          <w:sz w:val="22"/>
          <w:szCs w:val="22"/>
          <w:lang w:val="es-MX"/>
        </w:rPr>
      </w:pPr>
    </w:p>
    <w:p w:rsidR="003F0C78" w:rsidRPr="00191BE6" w:rsidRDefault="00C52707">
      <w:pPr>
        <w:jc w:val="both"/>
        <w:rPr>
          <w:b/>
          <w:sz w:val="22"/>
          <w:szCs w:val="22"/>
          <w:lang w:val="es-MX"/>
        </w:rPr>
      </w:pPr>
      <w:r w:rsidRPr="00191BE6">
        <w:rPr>
          <w:b/>
          <w:sz w:val="22"/>
          <w:szCs w:val="22"/>
          <w:lang w:val="es-MX"/>
        </w:rPr>
        <w:t>DÍA 9: BARCELONA • ZARAGOZA • MADRID (sábado) 620 km</w:t>
      </w:r>
    </w:p>
    <w:p w:rsidR="003F0C78" w:rsidRPr="00191BE6" w:rsidRDefault="00C52707">
      <w:pPr>
        <w:jc w:val="both"/>
        <w:rPr>
          <w:color w:val="000000"/>
          <w:sz w:val="22"/>
          <w:szCs w:val="22"/>
          <w:lang w:val="es-MX"/>
        </w:rPr>
      </w:pPr>
      <w:r w:rsidRPr="00191BE6">
        <w:rPr>
          <w:color w:val="000000"/>
          <w:sz w:val="22"/>
          <w:szCs w:val="22"/>
          <w:lang w:val="es-MX"/>
        </w:rPr>
        <w:t xml:space="preserve">Desayuno y salida hacia </w:t>
      </w:r>
      <w:r w:rsidRPr="00191BE6">
        <w:rPr>
          <w:b/>
          <w:color w:val="000000"/>
          <w:sz w:val="22"/>
          <w:szCs w:val="22"/>
          <w:lang w:val="es-MX"/>
        </w:rPr>
        <w:t>Zaragoza</w:t>
      </w:r>
      <w:r w:rsidRPr="00191BE6">
        <w:rPr>
          <w:color w:val="000000"/>
          <w:sz w:val="22"/>
          <w:szCs w:val="22"/>
          <w:lang w:val="es-MX"/>
        </w:rPr>
        <w:t xml:space="preserve">, donde realizaremos una breve parada para admirar el Templo Mariano más antiguo de la cristiandad: la </w:t>
      </w:r>
      <w:r w:rsidRPr="00191BE6">
        <w:rPr>
          <w:b/>
          <w:color w:val="000000"/>
          <w:sz w:val="22"/>
          <w:szCs w:val="22"/>
          <w:lang w:val="es-MX"/>
        </w:rPr>
        <w:t>Basílica de Nuestra Señora del Pilar</w:t>
      </w:r>
      <w:r w:rsidRPr="00191BE6">
        <w:rPr>
          <w:color w:val="000000"/>
          <w:sz w:val="22"/>
          <w:szCs w:val="22"/>
          <w:lang w:val="es-MX"/>
        </w:rPr>
        <w:t>, que f</w:t>
      </w:r>
      <w:r w:rsidRPr="00191BE6">
        <w:rPr>
          <w:color w:val="000000"/>
          <w:sz w:val="22"/>
          <w:szCs w:val="22"/>
          <w:lang w:val="es-MX"/>
        </w:rPr>
        <w:t xml:space="preserve">orma parte de la enorme plaza del mismo nombre. Continuación hacia </w:t>
      </w:r>
      <w:r w:rsidRPr="00191BE6">
        <w:rPr>
          <w:b/>
          <w:color w:val="000000"/>
          <w:sz w:val="22"/>
          <w:szCs w:val="22"/>
          <w:lang w:val="es-MX"/>
        </w:rPr>
        <w:t>Madrid</w:t>
      </w:r>
      <w:r w:rsidRPr="00191BE6">
        <w:rPr>
          <w:color w:val="000000"/>
          <w:sz w:val="22"/>
          <w:szCs w:val="22"/>
          <w:lang w:val="es-MX"/>
        </w:rPr>
        <w:t>. Llegada y alojamiento.</w:t>
      </w:r>
    </w:p>
    <w:p w:rsidR="003F0C78" w:rsidRPr="00191BE6" w:rsidRDefault="003F0C78">
      <w:pPr>
        <w:jc w:val="both"/>
        <w:rPr>
          <w:sz w:val="22"/>
          <w:szCs w:val="22"/>
          <w:lang w:val="es-MX"/>
        </w:rPr>
      </w:pPr>
    </w:p>
    <w:p w:rsidR="003F0C78" w:rsidRPr="00191BE6" w:rsidRDefault="00C52707">
      <w:pPr>
        <w:rPr>
          <w:b/>
          <w:sz w:val="22"/>
          <w:szCs w:val="22"/>
          <w:lang w:val="es-MX"/>
        </w:rPr>
      </w:pPr>
      <w:r w:rsidRPr="00191BE6">
        <w:rPr>
          <w:b/>
          <w:sz w:val="22"/>
          <w:szCs w:val="22"/>
          <w:lang w:val="es-MX"/>
        </w:rPr>
        <w:t>DÍA 10: MADRID (domingo)</w:t>
      </w:r>
    </w:p>
    <w:p w:rsidR="003F0C78" w:rsidRPr="00191BE6" w:rsidRDefault="00C52707">
      <w:pPr>
        <w:rPr>
          <w:color w:val="000000"/>
          <w:sz w:val="22"/>
          <w:szCs w:val="22"/>
          <w:lang w:val="es-MX"/>
        </w:rPr>
      </w:pPr>
      <w:r w:rsidRPr="00191BE6">
        <w:rPr>
          <w:color w:val="000000"/>
          <w:sz w:val="22"/>
          <w:szCs w:val="22"/>
          <w:lang w:val="es-MX"/>
        </w:rPr>
        <w:t xml:space="preserve">Desayuno y recorrido por la </w:t>
      </w:r>
      <w:r w:rsidRPr="00191BE6">
        <w:rPr>
          <w:b/>
          <w:color w:val="000000"/>
          <w:sz w:val="22"/>
          <w:szCs w:val="22"/>
          <w:lang w:val="es-MX"/>
        </w:rPr>
        <w:t>Plaza de España</w:t>
      </w:r>
      <w:r w:rsidRPr="00191BE6">
        <w:rPr>
          <w:color w:val="000000"/>
          <w:sz w:val="22"/>
          <w:szCs w:val="22"/>
          <w:lang w:val="es-MX"/>
        </w:rPr>
        <w:t xml:space="preserve">, la </w:t>
      </w:r>
      <w:r w:rsidRPr="00191BE6">
        <w:rPr>
          <w:b/>
          <w:color w:val="000000"/>
          <w:sz w:val="22"/>
          <w:szCs w:val="22"/>
          <w:lang w:val="es-MX"/>
        </w:rPr>
        <w:t>Gran Vía</w:t>
      </w:r>
      <w:r w:rsidRPr="00191BE6">
        <w:rPr>
          <w:color w:val="000000"/>
          <w:sz w:val="22"/>
          <w:szCs w:val="22"/>
          <w:lang w:val="es-MX"/>
        </w:rPr>
        <w:t xml:space="preserve">, la </w:t>
      </w:r>
      <w:r w:rsidRPr="00191BE6">
        <w:rPr>
          <w:b/>
          <w:color w:val="000000"/>
          <w:sz w:val="22"/>
          <w:szCs w:val="22"/>
          <w:lang w:val="es-MX"/>
        </w:rPr>
        <w:t>Fuente de la diosa Cibeles</w:t>
      </w:r>
      <w:r w:rsidRPr="00191BE6">
        <w:rPr>
          <w:color w:val="000000"/>
          <w:sz w:val="22"/>
          <w:szCs w:val="22"/>
          <w:lang w:val="es-MX"/>
        </w:rPr>
        <w:t xml:space="preserve">, la </w:t>
      </w:r>
      <w:r w:rsidRPr="00191BE6">
        <w:rPr>
          <w:b/>
          <w:color w:val="000000"/>
          <w:sz w:val="22"/>
          <w:szCs w:val="22"/>
          <w:lang w:val="es-MX"/>
        </w:rPr>
        <w:t>Puerta de Alcalá</w:t>
      </w:r>
      <w:r w:rsidRPr="00191BE6">
        <w:rPr>
          <w:color w:val="000000"/>
          <w:sz w:val="22"/>
          <w:szCs w:val="22"/>
          <w:lang w:val="es-MX"/>
        </w:rPr>
        <w:t xml:space="preserve">, la famosa </w:t>
      </w:r>
      <w:r w:rsidRPr="00191BE6">
        <w:rPr>
          <w:b/>
          <w:color w:val="000000"/>
          <w:sz w:val="22"/>
          <w:szCs w:val="22"/>
          <w:lang w:val="es-MX"/>
        </w:rPr>
        <w:t>plaza de tor</w:t>
      </w:r>
      <w:r w:rsidRPr="00191BE6">
        <w:rPr>
          <w:b/>
          <w:color w:val="000000"/>
          <w:sz w:val="22"/>
          <w:szCs w:val="22"/>
          <w:lang w:val="es-MX"/>
        </w:rPr>
        <w:t>os de las Ventas</w:t>
      </w:r>
      <w:r w:rsidRPr="00191BE6">
        <w:rPr>
          <w:color w:val="000000"/>
          <w:sz w:val="22"/>
          <w:szCs w:val="22"/>
          <w:lang w:val="es-MX"/>
        </w:rPr>
        <w:t xml:space="preserve">, etc. Finalizaremos en el </w:t>
      </w:r>
      <w:r w:rsidRPr="00191BE6">
        <w:rPr>
          <w:b/>
          <w:color w:val="000000"/>
          <w:sz w:val="22"/>
          <w:szCs w:val="22"/>
          <w:lang w:val="es-MX"/>
        </w:rPr>
        <w:t xml:space="preserve">Madrid de los Austrias </w:t>
      </w:r>
      <w:r w:rsidRPr="00191BE6">
        <w:rPr>
          <w:color w:val="000000"/>
          <w:sz w:val="22"/>
          <w:szCs w:val="22"/>
          <w:lang w:val="es-MX"/>
        </w:rPr>
        <w:t xml:space="preserve">con la </w:t>
      </w:r>
      <w:r w:rsidRPr="00191BE6">
        <w:rPr>
          <w:b/>
          <w:color w:val="000000"/>
          <w:sz w:val="22"/>
          <w:szCs w:val="22"/>
          <w:lang w:val="es-MX"/>
        </w:rPr>
        <w:t xml:space="preserve">Plaza Mayor </w:t>
      </w:r>
      <w:r w:rsidRPr="00191BE6">
        <w:rPr>
          <w:color w:val="000000"/>
          <w:sz w:val="22"/>
          <w:szCs w:val="22"/>
          <w:lang w:val="es-MX"/>
        </w:rPr>
        <w:t xml:space="preserve">y la </w:t>
      </w:r>
      <w:r w:rsidRPr="00191BE6">
        <w:rPr>
          <w:b/>
          <w:color w:val="000000"/>
          <w:sz w:val="22"/>
          <w:szCs w:val="22"/>
          <w:lang w:val="es-MX"/>
        </w:rPr>
        <w:t>Plaza de Oriente</w:t>
      </w:r>
      <w:r w:rsidRPr="00191BE6">
        <w:rPr>
          <w:color w:val="000000"/>
          <w:sz w:val="22"/>
          <w:szCs w:val="22"/>
          <w:lang w:val="es-MX"/>
        </w:rPr>
        <w:t xml:space="preserve">. Tarde libre. Les recomendaremos la excursión </w:t>
      </w:r>
      <w:r w:rsidRPr="00191BE6">
        <w:rPr>
          <w:b/>
          <w:color w:val="000000"/>
          <w:sz w:val="22"/>
          <w:szCs w:val="22"/>
          <w:lang w:val="es-MX"/>
        </w:rPr>
        <w:t xml:space="preserve">(opcional) </w:t>
      </w:r>
      <w:r w:rsidRPr="00191BE6">
        <w:rPr>
          <w:color w:val="000000"/>
          <w:sz w:val="22"/>
          <w:szCs w:val="22"/>
          <w:lang w:val="es-MX"/>
        </w:rPr>
        <w:t xml:space="preserve">a la </w:t>
      </w:r>
      <w:r w:rsidRPr="00191BE6">
        <w:rPr>
          <w:b/>
          <w:color w:val="000000"/>
          <w:sz w:val="22"/>
          <w:szCs w:val="22"/>
          <w:lang w:val="es-MX"/>
        </w:rPr>
        <w:t>“Ciudad Imperial” de Toledo</w:t>
      </w:r>
      <w:r w:rsidRPr="00191BE6">
        <w:rPr>
          <w:color w:val="000000"/>
          <w:sz w:val="22"/>
          <w:szCs w:val="22"/>
          <w:lang w:val="es-MX"/>
        </w:rPr>
        <w:t>, en cuyo recorrido apreciaremos el legado de las tres culturas: árabe, judía y cristiana. Alojamiento.</w:t>
      </w:r>
    </w:p>
    <w:p w:rsidR="003F0C78" w:rsidRPr="00191BE6" w:rsidRDefault="003F0C78">
      <w:pPr>
        <w:jc w:val="both"/>
        <w:rPr>
          <w:rFonts w:ascii="Cronos pro light" w:eastAsia="Cronos pro light" w:hAnsi="Cronos pro light" w:cs="Cronos pro light"/>
          <w:color w:val="000000"/>
          <w:sz w:val="22"/>
          <w:szCs w:val="22"/>
          <w:lang w:val="es-MX"/>
        </w:rPr>
      </w:pPr>
    </w:p>
    <w:p w:rsidR="003F0C78" w:rsidRPr="00191BE6" w:rsidRDefault="00C52707">
      <w:pPr>
        <w:rPr>
          <w:b/>
          <w:sz w:val="22"/>
          <w:szCs w:val="22"/>
          <w:lang w:val="es-MX"/>
        </w:rPr>
      </w:pPr>
      <w:r w:rsidRPr="00191BE6">
        <w:rPr>
          <w:b/>
          <w:sz w:val="22"/>
          <w:szCs w:val="22"/>
          <w:lang w:val="es-MX"/>
        </w:rPr>
        <w:t>DÍA 11: MADRID • COLOMBIA (lunes)</w:t>
      </w:r>
    </w:p>
    <w:p w:rsidR="003F0C78" w:rsidRPr="00191BE6" w:rsidRDefault="00C52707">
      <w:pPr>
        <w:pBdr>
          <w:top w:val="nil"/>
          <w:left w:val="nil"/>
          <w:bottom w:val="nil"/>
          <w:right w:val="nil"/>
          <w:between w:val="nil"/>
        </w:pBdr>
        <w:jc w:val="both"/>
        <w:rPr>
          <w:color w:val="000000"/>
          <w:sz w:val="22"/>
          <w:szCs w:val="22"/>
          <w:lang w:val="es-MX"/>
        </w:rPr>
      </w:pPr>
      <w:r w:rsidRPr="00191BE6">
        <w:rPr>
          <w:color w:val="000000"/>
          <w:sz w:val="22"/>
          <w:szCs w:val="22"/>
          <w:lang w:val="es-MX"/>
        </w:rPr>
        <w:t>Desayuno. A la hora oportuna, traslado por cuenta de los pasajeros al Aeropuerto Internacional Adolfo Suárez, Madrid-</w:t>
      </w:r>
      <w:r w:rsidRPr="00191BE6">
        <w:rPr>
          <w:color w:val="000000"/>
          <w:sz w:val="22"/>
          <w:szCs w:val="22"/>
          <w:lang w:val="es-MX"/>
        </w:rPr>
        <w:t>Barajas, para tomar vuelo (no incluido) a su próximo destino.</w:t>
      </w:r>
    </w:p>
    <w:p w:rsidR="003F0C78" w:rsidRPr="00191BE6" w:rsidRDefault="003F0C78">
      <w:pPr>
        <w:pBdr>
          <w:top w:val="nil"/>
          <w:left w:val="nil"/>
          <w:bottom w:val="nil"/>
          <w:right w:val="nil"/>
          <w:between w:val="nil"/>
        </w:pBdr>
        <w:jc w:val="both"/>
        <w:rPr>
          <w:color w:val="000000"/>
          <w:sz w:val="22"/>
          <w:szCs w:val="22"/>
          <w:lang w:val="es-MX"/>
        </w:rPr>
      </w:pPr>
    </w:p>
    <w:p w:rsidR="003F0C78" w:rsidRPr="00191BE6" w:rsidRDefault="00C52707">
      <w:pPr>
        <w:pBdr>
          <w:top w:val="nil"/>
          <w:left w:val="nil"/>
          <w:bottom w:val="single" w:sz="12" w:space="1" w:color="000000"/>
          <w:right w:val="nil"/>
          <w:between w:val="nil"/>
        </w:pBdr>
        <w:jc w:val="center"/>
        <w:rPr>
          <w:b/>
          <w:color w:val="000000"/>
          <w:lang w:val="es-MX"/>
        </w:rPr>
      </w:pPr>
      <w:r w:rsidRPr="00191BE6">
        <w:rPr>
          <w:b/>
          <w:color w:val="000000"/>
          <w:lang w:val="es-MX"/>
        </w:rPr>
        <w:t>¡FIN DE LOS SERVICIOS!</w:t>
      </w:r>
    </w:p>
    <w:p w:rsidR="003F0C78" w:rsidRPr="00191BE6" w:rsidRDefault="003F0C78">
      <w:pPr>
        <w:pBdr>
          <w:top w:val="nil"/>
          <w:left w:val="nil"/>
          <w:bottom w:val="nil"/>
          <w:right w:val="nil"/>
          <w:between w:val="nil"/>
        </w:pBdr>
        <w:rPr>
          <w:b/>
          <w:sz w:val="22"/>
          <w:szCs w:val="22"/>
          <w:lang w:val="es-MX"/>
        </w:rPr>
      </w:pPr>
    </w:p>
    <w:p w:rsidR="003F0C78" w:rsidRPr="00191BE6" w:rsidRDefault="003F0C78">
      <w:pPr>
        <w:pBdr>
          <w:top w:val="nil"/>
          <w:left w:val="nil"/>
          <w:bottom w:val="nil"/>
          <w:right w:val="nil"/>
          <w:between w:val="nil"/>
        </w:pBdr>
        <w:rPr>
          <w:b/>
          <w:sz w:val="22"/>
          <w:szCs w:val="22"/>
          <w:lang w:val="es-MX"/>
        </w:rPr>
      </w:pPr>
    </w:p>
    <w:p w:rsidR="003F0C78" w:rsidRPr="00191BE6" w:rsidRDefault="003F0C78">
      <w:pPr>
        <w:pBdr>
          <w:top w:val="nil"/>
          <w:left w:val="nil"/>
          <w:bottom w:val="nil"/>
          <w:right w:val="nil"/>
          <w:between w:val="nil"/>
        </w:pBdr>
        <w:rPr>
          <w:b/>
          <w:sz w:val="22"/>
          <w:szCs w:val="22"/>
          <w:lang w:val="es-MX"/>
        </w:rPr>
      </w:pPr>
    </w:p>
    <w:p w:rsidR="003F0C78" w:rsidRPr="00191BE6" w:rsidRDefault="003F0C78">
      <w:pPr>
        <w:pBdr>
          <w:top w:val="nil"/>
          <w:left w:val="nil"/>
          <w:bottom w:val="nil"/>
          <w:right w:val="nil"/>
          <w:between w:val="nil"/>
        </w:pBdr>
        <w:rPr>
          <w:b/>
          <w:sz w:val="22"/>
          <w:szCs w:val="22"/>
          <w:lang w:val="es-MX"/>
        </w:rPr>
      </w:pPr>
    </w:p>
    <w:p w:rsidR="003F0C78" w:rsidRPr="00191BE6" w:rsidRDefault="003F0C78">
      <w:pPr>
        <w:pBdr>
          <w:top w:val="nil"/>
          <w:left w:val="nil"/>
          <w:bottom w:val="nil"/>
          <w:right w:val="nil"/>
          <w:between w:val="nil"/>
        </w:pBdr>
        <w:rPr>
          <w:b/>
          <w:sz w:val="22"/>
          <w:szCs w:val="22"/>
          <w:lang w:val="es-MX"/>
        </w:rPr>
      </w:pPr>
    </w:p>
    <w:p w:rsidR="003F0C78" w:rsidRPr="00191BE6" w:rsidRDefault="003F0C78">
      <w:pPr>
        <w:pBdr>
          <w:top w:val="nil"/>
          <w:left w:val="nil"/>
          <w:bottom w:val="nil"/>
          <w:right w:val="nil"/>
          <w:between w:val="nil"/>
        </w:pBdr>
        <w:rPr>
          <w:b/>
          <w:sz w:val="22"/>
          <w:szCs w:val="22"/>
          <w:lang w:val="es-MX"/>
        </w:rPr>
      </w:pPr>
    </w:p>
    <w:p w:rsidR="003F0C78" w:rsidRPr="00191BE6" w:rsidRDefault="00C52707">
      <w:pPr>
        <w:pBdr>
          <w:top w:val="nil"/>
          <w:left w:val="nil"/>
          <w:bottom w:val="nil"/>
          <w:right w:val="nil"/>
          <w:between w:val="nil"/>
        </w:pBdr>
        <w:rPr>
          <w:b/>
          <w:color w:val="000000"/>
          <w:lang w:val="es-MX"/>
        </w:rPr>
      </w:pPr>
      <w:r w:rsidRPr="00191BE6">
        <w:rPr>
          <w:b/>
          <w:color w:val="000000"/>
          <w:sz w:val="22"/>
          <w:szCs w:val="22"/>
          <w:lang w:val="es-MX"/>
        </w:rPr>
        <w:lastRenderedPageBreak/>
        <w:t>Servicios incluidos:</w:t>
      </w:r>
    </w:p>
    <w:p w:rsidR="003F0C78" w:rsidRPr="00191BE6" w:rsidRDefault="00C52707">
      <w:pPr>
        <w:numPr>
          <w:ilvl w:val="0"/>
          <w:numId w:val="1"/>
        </w:numPr>
        <w:pBdr>
          <w:top w:val="nil"/>
          <w:left w:val="nil"/>
          <w:bottom w:val="nil"/>
          <w:right w:val="nil"/>
          <w:between w:val="nil"/>
        </w:pBdr>
        <w:jc w:val="both"/>
        <w:rPr>
          <w:color w:val="000000"/>
          <w:lang w:val="es-MX"/>
        </w:rPr>
      </w:pPr>
      <w:r w:rsidRPr="00191BE6">
        <w:rPr>
          <w:color w:val="000000"/>
          <w:sz w:val="22"/>
          <w:szCs w:val="22"/>
          <w:lang w:val="es-MX"/>
        </w:rPr>
        <w:t>Alojamiento 1 noche en Venecia, 1 noche en Florencia, 3 noches en Roma, 1 noche en Niza, 1 noche en Barcelona y 2 noches en Madrid, en hoteles de categoría t</w:t>
      </w:r>
      <w:r w:rsidRPr="00191BE6">
        <w:rPr>
          <w:color w:val="000000"/>
          <w:lang w:val="es-MX"/>
        </w:rPr>
        <w:t>urista mencionados o similares.</w:t>
      </w:r>
    </w:p>
    <w:p w:rsidR="003F0C78" w:rsidRPr="00191BE6" w:rsidRDefault="00C52707">
      <w:pPr>
        <w:numPr>
          <w:ilvl w:val="0"/>
          <w:numId w:val="1"/>
        </w:numPr>
        <w:pBdr>
          <w:top w:val="nil"/>
          <w:left w:val="nil"/>
          <w:bottom w:val="nil"/>
          <w:right w:val="nil"/>
          <w:between w:val="nil"/>
        </w:pBdr>
        <w:jc w:val="both"/>
        <w:rPr>
          <w:color w:val="000000"/>
          <w:lang w:val="es-MX"/>
        </w:rPr>
      </w:pPr>
      <w:r w:rsidRPr="00191BE6">
        <w:rPr>
          <w:color w:val="000000"/>
          <w:lang w:val="es-MX"/>
        </w:rPr>
        <w:t>Desayuno diario en los hoteles.</w:t>
      </w:r>
    </w:p>
    <w:p w:rsidR="003F0C78" w:rsidRPr="00191BE6" w:rsidRDefault="00C52707">
      <w:pPr>
        <w:numPr>
          <w:ilvl w:val="0"/>
          <w:numId w:val="1"/>
        </w:numPr>
        <w:pBdr>
          <w:top w:val="nil"/>
          <w:left w:val="nil"/>
          <w:bottom w:val="nil"/>
          <w:right w:val="nil"/>
          <w:between w:val="nil"/>
        </w:pBdr>
        <w:jc w:val="both"/>
        <w:rPr>
          <w:color w:val="000000"/>
          <w:lang w:val="es-MX"/>
        </w:rPr>
      </w:pPr>
      <w:r w:rsidRPr="00191BE6">
        <w:rPr>
          <w:color w:val="000000"/>
          <w:sz w:val="22"/>
          <w:szCs w:val="22"/>
          <w:lang w:val="es-MX"/>
        </w:rPr>
        <w:t>Traslado Aeropuerto Internacional M</w:t>
      </w:r>
      <w:r w:rsidRPr="00191BE6">
        <w:rPr>
          <w:color w:val="000000"/>
          <w:sz w:val="22"/>
          <w:szCs w:val="22"/>
          <w:lang w:val="es-MX"/>
        </w:rPr>
        <w:t>arco Polo de Venecia – Hotel previsto o similar en Venecia, en horario diurno y en servicio compartido. </w:t>
      </w:r>
    </w:p>
    <w:p w:rsidR="003F0C78" w:rsidRPr="00191BE6" w:rsidRDefault="00C52707">
      <w:pPr>
        <w:numPr>
          <w:ilvl w:val="0"/>
          <w:numId w:val="1"/>
        </w:numPr>
        <w:pBdr>
          <w:top w:val="nil"/>
          <w:left w:val="nil"/>
          <w:bottom w:val="nil"/>
          <w:right w:val="nil"/>
          <w:between w:val="nil"/>
        </w:pBdr>
        <w:jc w:val="both"/>
        <w:rPr>
          <w:color w:val="000000"/>
          <w:lang w:val="es-MX"/>
        </w:rPr>
      </w:pPr>
      <w:r w:rsidRPr="00191BE6">
        <w:rPr>
          <w:color w:val="000000"/>
          <w:sz w:val="22"/>
          <w:szCs w:val="22"/>
          <w:lang w:val="es-MX"/>
        </w:rPr>
        <w:t xml:space="preserve">Visitas panorámicas en Florencia, Roma y Madrid, en servicio compartido y con guías locales.  </w:t>
      </w:r>
    </w:p>
    <w:p w:rsidR="003F0C78" w:rsidRPr="00191BE6" w:rsidRDefault="00C52707">
      <w:pPr>
        <w:numPr>
          <w:ilvl w:val="0"/>
          <w:numId w:val="1"/>
        </w:numPr>
        <w:pBdr>
          <w:top w:val="nil"/>
          <w:left w:val="nil"/>
          <w:bottom w:val="nil"/>
          <w:right w:val="nil"/>
          <w:between w:val="nil"/>
        </w:pBdr>
        <w:jc w:val="both"/>
        <w:rPr>
          <w:color w:val="000000"/>
          <w:lang w:val="es-MX"/>
        </w:rPr>
      </w:pPr>
      <w:r w:rsidRPr="00191BE6">
        <w:rPr>
          <w:color w:val="000000"/>
          <w:sz w:val="22"/>
          <w:szCs w:val="22"/>
          <w:lang w:val="es-MX"/>
        </w:rPr>
        <w:t>Autobús de lujo durante el recorrido (equipaje permitido</w:t>
      </w:r>
      <w:r w:rsidRPr="00191BE6">
        <w:rPr>
          <w:color w:val="000000"/>
          <w:sz w:val="22"/>
          <w:szCs w:val="22"/>
          <w:lang w:val="es-MX"/>
        </w:rPr>
        <w:t xml:space="preserve"> por pasajero: 1 maleta de 23 Kg y 1 morral personal de 8 Kg).</w:t>
      </w:r>
    </w:p>
    <w:p w:rsidR="003F0C78" w:rsidRPr="00191BE6" w:rsidRDefault="00C52707">
      <w:pPr>
        <w:numPr>
          <w:ilvl w:val="0"/>
          <w:numId w:val="1"/>
        </w:numPr>
        <w:pBdr>
          <w:top w:val="nil"/>
          <w:left w:val="nil"/>
          <w:bottom w:val="nil"/>
          <w:right w:val="nil"/>
          <w:between w:val="nil"/>
        </w:pBdr>
        <w:jc w:val="both"/>
        <w:rPr>
          <w:color w:val="000000"/>
          <w:lang w:val="es-MX"/>
        </w:rPr>
      </w:pPr>
      <w:r w:rsidRPr="00191BE6">
        <w:rPr>
          <w:color w:val="000000"/>
          <w:sz w:val="22"/>
          <w:szCs w:val="22"/>
          <w:lang w:val="es-MX"/>
        </w:rPr>
        <w:t>Guía acompañante durante todo el recorrido.</w:t>
      </w:r>
    </w:p>
    <w:p w:rsidR="003F0C78" w:rsidRDefault="00C52707">
      <w:pPr>
        <w:numPr>
          <w:ilvl w:val="0"/>
          <w:numId w:val="1"/>
        </w:numPr>
        <w:pBdr>
          <w:top w:val="nil"/>
          <w:left w:val="nil"/>
          <w:bottom w:val="nil"/>
          <w:right w:val="nil"/>
          <w:between w:val="nil"/>
        </w:pBdr>
        <w:jc w:val="both"/>
        <w:rPr>
          <w:color w:val="000000"/>
        </w:rPr>
      </w:pPr>
      <w:proofErr w:type="spellStart"/>
      <w:r>
        <w:rPr>
          <w:color w:val="000000"/>
          <w:sz w:val="22"/>
          <w:szCs w:val="22"/>
        </w:rPr>
        <w:t>Audioguía</w:t>
      </w:r>
      <w:proofErr w:type="spellEnd"/>
      <w:r>
        <w:rPr>
          <w:color w:val="000000"/>
          <w:sz w:val="22"/>
          <w:szCs w:val="22"/>
        </w:rPr>
        <w:t xml:space="preserve"> </w:t>
      </w:r>
      <w:proofErr w:type="spellStart"/>
      <w:r>
        <w:rPr>
          <w:color w:val="000000"/>
          <w:sz w:val="22"/>
          <w:szCs w:val="22"/>
        </w:rPr>
        <w:t>durante</w:t>
      </w:r>
      <w:proofErr w:type="spellEnd"/>
      <w:r>
        <w:rPr>
          <w:color w:val="000000"/>
          <w:sz w:val="22"/>
          <w:szCs w:val="22"/>
        </w:rPr>
        <w:t xml:space="preserve"> las </w:t>
      </w:r>
      <w:proofErr w:type="spellStart"/>
      <w:r>
        <w:rPr>
          <w:color w:val="000000"/>
          <w:sz w:val="22"/>
          <w:szCs w:val="22"/>
        </w:rPr>
        <w:t>excursiones</w:t>
      </w:r>
      <w:proofErr w:type="spellEnd"/>
      <w:r>
        <w:rPr>
          <w:color w:val="000000"/>
          <w:sz w:val="22"/>
          <w:szCs w:val="22"/>
        </w:rPr>
        <w:t>.</w:t>
      </w:r>
    </w:p>
    <w:p w:rsidR="003F0C78" w:rsidRDefault="00C52707">
      <w:pPr>
        <w:numPr>
          <w:ilvl w:val="0"/>
          <w:numId w:val="1"/>
        </w:numPr>
        <w:pBdr>
          <w:top w:val="nil"/>
          <w:left w:val="nil"/>
          <w:bottom w:val="nil"/>
          <w:right w:val="nil"/>
          <w:between w:val="nil"/>
        </w:pBdr>
        <w:jc w:val="both"/>
        <w:rPr>
          <w:color w:val="000000"/>
        </w:rPr>
      </w:pPr>
      <w:proofErr w:type="spellStart"/>
      <w:r>
        <w:rPr>
          <w:color w:val="000000"/>
          <w:sz w:val="22"/>
          <w:szCs w:val="22"/>
        </w:rPr>
        <w:t>Servicios</w:t>
      </w:r>
      <w:proofErr w:type="spellEnd"/>
      <w:r>
        <w:rPr>
          <w:color w:val="000000"/>
          <w:sz w:val="22"/>
          <w:szCs w:val="22"/>
        </w:rPr>
        <w:t xml:space="preserve"> </w:t>
      </w:r>
      <w:proofErr w:type="spellStart"/>
      <w:r>
        <w:rPr>
          <w:color w:val="000000"/>
          <w:sz w:val="22"/>
          <w:szCs w:val="22"/>
        </w:rPr>
        <w:t>en</w:t>
      </w:r>
      <w:proofErr w:type="spellEnd"/>
      <w:r>
        <w:rPr>
          <w:color w:val="000000"/>
          <w:sz w:val="22"/>
          <w:szCs w:val="22"/>
        </w:rPr>
        <w:t xml:space="preserve"> </w:t>
      </w:r>
      <w:proofErr w:type="spellStart"/>
      <w:r>
        <w:rPr>
          <w:color w:val="000000"/>
          <w:sz w:val="22"/>
          <w:szCs w:val="22"/>
        </w:rPr>
        <w:t>compartido</w:t>
      </w:r>
      <w:proofErr w:type="spellEnd"/>
      <w:r>
        <w:rPr>
          <w:color w:val="000000"/>
          <w:sz w:val="22"/>
          <w:szCs w:val="22"/>
        </w:rPr>
        <w:t>.</w:t>
      </w:r>
    </w:p>
    <w:p w:rsidR="003F0C78" w:rsidRDefault="003F0C78">
      <w:pPr>
        <w:pBdr>
          <w:top w:val="nil"/>
          <w:left w:val="nil"/>
          <w:bottom w:val="nil"/>
          <w:right w:val="nil"/>
          <w:between w:val="nil"/>
        </w:pBdr>
        <w:jc w:val="both"/>
        <w:rPr>
          <w:color w:val="000000"/>
        </w:rPr>
      </w:pPr>
    </w:p>
    <w:p w:rsidR="003F0C78" w:rsidRDefault="00C52707">
      <w:pPr>
        <w:pBdr>
          <w:top w:val="nil"/>
          <w:left w:val="nil"/>
          <w:bottom w:val="nil"/>
          <w:right w:val="nil"/>
          <w:between w:val="nil"/>
        </w:pBdr>
        <w:rPr>
          <w:b/>
          <w:color w:val="000000"/>
        </w:rPr>
      </w:pPr>
      <w:proofErr w:type="spellStart"/>
      <w:r>
        <w:rPr>
          <w:b/>
          <w:color w:val="000000"/>
          <w:sz w:val="22"/>
          <w:szCs w:val="22"/>
        </w:rPr>
        <w:t>Servicios</w:t>
      </w:r>
      <w:proofErr w:type="spellEnd"/>
      <w:r>
        <w:rPr>
          <w:b/>
          <w:color w:val="000000"/>
          <w:sz w:val="22"/>
          <w:szCs w:val="22"/>
        </w:rPr>
        <w:t xml:space="preserve"> no </w:t>
      </w:r>
      <w:proofErr w:type="spellStart"/>
      <w:r>
        <w:rPr>
          <w:b/>
          <w:color w:val="000000"/>
          <w:sz w:val="22"/>
          <w:szCs w:val="22"/>
        </w:rPr>
        <w:t>incluidos</w:t>
      </w:r>
      <w:proofErr w:type="spellEnd"/>
      <w:r>
        <w:rPr>
          <w:b/>
          <w:color w:val="000000"/>
          <w:sz w:val="22"/>
          <w:szCs w:val="22"/>
        </w:rPr>
        <w:t>:</w:t>
      </w:r>
    </w:p>
    <w:p w:rsidR="003F0C78" w:rsidRPr="00191BE6" w:rsidRDefault="00C52707">
      <w:pPr>
        <w:numPr>
          <w:ilvl w:val="0"/>
          <w:numId w:val="8"/>
        </w:numPr>
        <w:pBdr>
          <w:top w:val="nil"/>
          <w:left w:val="nil"/>
          <w:bottom w:val="nil"/>
          <w:right w:val="nil"/>
          <w:between w:val="nil"/>
        </w:pBdr>
        <w:jc w:val="both"/>
        <w:rPr>
          <w:color w:val="000000"/>
          <w:sz w:val="22"/>
          <w:szCs w:val="22"/>
          <w:lang w:val="es-MX"/>
        </w:rPr>
      </w:pPr>
      <w:r w:rsidRPr="00191BE6">
        <w:rPr>
          <w:color w:val="000000"/>
          <w:sz w:val="22"/>
          <w:szCs w:val="22"/>
          <w:lang w:val="es-MX"/>
        </w:rPr>
        <w:t>Gastos bancarios del 2% para pagos efectuados en moneda extranjera y 3 % para pagos realizados a través de PSE, tarjeta de crédito o débito (valores no reembolsables).</w:t>
      </w:r>
    </w:p>
    <w:p w:rsidR="003F0C78" w:rsidRPr="00191BE6" w:rsidRDefault="00C52707">
      <w:pPr>
        <w:numPr>
          <w:ilvl w:val="0"/>
          <w:numId w:val="8"/>
        </w:numPr>
        <w:jc w:val="both"/>
        <w:rPr>
          <w:color w:val="000000"/>
          <w:sz w:val="22"/>
          <w:szCs w:val="22"/>
          <w:lang w:val="es-MX"/>
        </w:rPr>
      </w:pPr>
      <w:r w:rsidRPr="00191BE6">
        <w:rPr>
          <w:color w:val="000000"/>
          <w:sz w:val="22"/>
          <w:szCs w:val="22"/>
          <w:lang w:val="es-MX"/>
        </w:rPr>
        <w:t>Tiquetes aéreos, impuesto, tasas o contribuciones que los graven, tales como: IVA, tasa aeroportuaria, impuestos de combustible, tarifa administrativa, impuestos de aeropuertos y salida de los países de origen y destino, otros cargos (sujetos a cambio).</w:t>
      </w:r>
    </w:p>
    <w:p w:rsidR="003F0C78" w:rsidRPr="00191BE6" w:rsidRDefault="00C52707">
      <w:pPr>
        <w:numPr>
          <w:ilvl w:val="0"/>
          <w:numId w:val="8"/>
        </w:numPr>
        <w:pBdr>
          <w:top w:val="nil"/>
          <w:left w:val="nil"/>
          <w:bottom w:val="nil"/>
          <w:right w:val="nil"/>
          <w:between w:val="nil"/>
        </w:pBdr>
        <w:jc w:val="both"/>
        <w:rPr>
          <w:color w:val="000000"/>
          <w:sz w:val="22"/>
          <w:szCs w:val="22"/>
          <w:lang w:val="es-MX"/>
        </w:rPr>
      </w:pPr>
      <w:r w:rsidRPr="00191BE6">
        <w:rPr>
          <w:color w:val="000000"/>
          <w:sz w:val="22"/>
          <w:szCs w:val="22"/>
          <w:lang w:val="es-MX"/>
        </w:rPr>
        <w:t>Cu</w:t>
      </w:r>
      <w:r w:rsidRPr="00191BE6">
        <w:rPr>
          <w:color w:val="000000"/>
          <w:sz w:val="22"/>
          <w:szCs w:val="22"/>
          <w:lang w:val="es-MX"/>
        </w:rPr>
        <w:t>alquier gasto o servicio no detallado.</w:t>
      </w:r>
    </w:p>
    <w:p w:rsidR="003F0C78" w:rsidRPr="00191BE6" w:rsidRDefault="00C52707">
      <w:pPr>
        <w:numPr>
          <w:ilvl w:val="0"/>
          <w:numId w:val="8"/>
        </w:numPr>
        <w:pBdr>
          <w:top w:val="nil"/>
          <w:left w:val="nil"/>
          <w:bottom w:val="nil"/>
          <w:right w:val="nil"/>
          <w:between w:val="nil"/>
        </w:pBdr>
        <w:jc w:val="both"/>
        <w:rPr>
          <w:color w:val="000000"/>
          <w:sz w:val="22"/>
          <w:szCs w:val="22"/>
          <w:lang w:val="es-MX"/>
        </w:rPr>
      </w:pPr>
      <w:r w:rsidRPr="00191BE6">
        <w:rPr>
          <w:color w:val="000000"/>
          <w:sz w:val="22"/>
          <w:szCs w:val="22"/>
          <w:lang w:val="es-MX"/>
        </w:rPr>
        <w:t xml:space="preserve">Registro de entrada en hoteles antes de la hora prevista 15:00 </w:t>
      </w:r>
      <w:proofErr w:type="spellStart"/>
      <w:r w:rsidRPr="00191BE6">
        <w:rPr>
          <w:color w:val="000000"/>
          <w:sz w:val="22"/>
          <w:szCs w:val="22"/>
          <w:lang w:val="es-MX"/>
        </w:rPr>
        <w:t>hrs</w:t>
      </w:r>
      <w:proofErr w:type="spellEnd"/>
      <w:r w:rsidRPr="00191BE6">
        <w:rPr>
          <w:color w:val="000000"/>
          <w:sz w:val="22"/>
          <w:szCs w:val="22"/>
          <w:lang w:val="es-MX"/>
        </w:rPr>
        <w:t xml:space="preserve"> y de salida después de las 12:00 m. (Horarios sujetos a cambio sin previo aviso y/o políticas estipuladas por los hoteles).</w:t>
      </w:r>
    </w:p>
    <w:p w:rsidR="003F0C78" w:rsidRPr="00191BE6" w:rsidRDefault="00C52707">
      <w:pPr>
        <w:numPr>
          <w:ilvl w:val="0"/>
          <w:numId w:val="8"/>
        </w:numPr>
        <w:pBdr>
          <w:top w:val="nil"/>
          <w:left w:val="nil"/>
          <w:bottom w:val="nil"/>
          <w:right w:val="nil"/>
          <w:between w:val="nil"/>
        </w:pBdr>
        <w:jc w:val="both"/>
        <w:rPr>
          <w:color w:val="000000"/>
          <w:sz w:val="22"/>
          <w:szCs w:val="22"/>
          <w:lang w:val="es-MX"/>
        </w:rPr>
      </w:pPr>
      <w:r w:rsidRPr="00191BE6">
        <w:rPr>
          <w:color w:val="000000"/>
          <w:sz w:val="22"/>
          <w:szCs w:val="22"/>
          <w:lang w:val="es-MX"/>
        </w:rPr>
        <w:t>Cualquier impuesto vigente</w:t>
      </w:r>
      <w:r w:rsidRPr="00191BE6">
        <w:rPr>
          <w:color w:val="000000"/>
          <w:sz w:val="22"/>
          <w:szCs w:val="22"/>
          <w:lang w:val="es-MX"/>
        </w:rPr>
        <w:t xml:space="preserve"> a la fecha del viaje.</w:t>
      </w:r>
    </w:p>
    <w:p w:rsidR="003F0C78" w:rsidRPr="00191BE6" w:rsidRDefault="00C52707">
      <w:pPr>
        <w:numPr>
          <w:ilvl w:val="0"/>
          <w:numId w:val="8"/>
        </w:numPr>
        <w:pBdr>
          <w:top w:val="nil"/>
          <w:left w:val="nil"/>
          <w:bottom w:val="nil"/>
          <w:right w:val="nil"/>
          <w:between w:val="nil"/>
        </w:pBdr>
        <w:jc w:val="both"/>
        <w:rPr>
          <w:color w:val="000000"/>
          <w:sz w:val="22"/>
          <w:szCs w:val="22"/>
          <w:lang w:val="es-MX"/>
        </w:rPr>
      </w:pPr>
      <w:r w:rsidRPr="00191BE6">
        <w:rPr>
          <w:color w:val="000000"/>
          <w:sz w:val="22"/>
          <w:szCs w:val="22"/>
          <w:lang w:val="es-MX"/>
        </w:rPr>
        <w:t>Gastos personales como bebidas, extras, regalos, lavandería en hoteles, servicio a la habitación, etc.</w:t>
      </w:r>
    </w:p>
    <w:p w:rsidR="003F0C78" w:rsidRDefault="00C52707">
      <w:pPr>
        <w:numPr>
          <w:ilvl w:val="0"/>
          <w:numId w:val="8"/>
        </w:numPr>
        <w:pBdr>
          <w:top w:val="nil"/>
          <w:left w:val="nil"/>
          <w:bottom w:val="nil"/>
          <w:right w:val="nil"/>
          <w:between w:val="nil"/>
        </w:pBdr>
        <w:jc w:val="both"/>
        <w:rPr>
          <w:color w:val="000000"/>
          <w:sz w:val="22"/>
          <w:szCs w:val="22"/>
        </w:rPr>
      </w:pPr>
      <w:proofErr w:type="spellStart"/>
      <w:r>
        <w:rPr>
          <w:color w:val="000000"/>
          <w:sz w:val="22"/>
          <w:szCs w:val="22"/>
        </w:rPr>
        <w:t>Servicio</w:t>
      </w:r>
      <w:proofErr w:type="spellEnd"/>
      <w:r>
        <w:rPr>
          <w:color w:val="000000"/>
          <w:sz w:val="22"/>
          <w:szCs w:val="22"/>
        </w:rPr>
        <w:t xml:space="preserve"> de </w:t>
      </w:r>
      <w:proofErr w:type="spellStart"/>
      <w:r>
        <w:rPr>
          <w:color w:val="000000"/>
          <w:sz w:val="22"/>
          <w:szCs w:val="22"/>
        </w:rPr>
        <w:t>maleteros</w:t>
      </w:r>
      <w:proofErr w:type="spellEnd"/>
    </w:p>
    <w:p w:rsidR="003F0C78" w:rsidRPr="00191BE6" w:rsidRDefault="00C52707">
      <w:pPr>
        <w:numPr>
          <w:ilvl w:val="0"/>
          <w:numId w:val="8"/>
        </w:numPr>
        <w:pBdr>
          <w:top w:val="nil"/>
          <w:left w:val="nil"/>
          <w:bottom w:val="nil"/>
          <w:right w:val="nil"/>
          <w:between w:val="nil"/>
        </w:pBdr>
        <w:jc w:val="both"/>
        <w:rPr>
          <w:color w:val="000000"/>
          <w:sz w:val="22"/>
          <w:szCs w:val="22"/>
          <w:lang w:val="es-MX"/>
        </w:rPr>
      </w:pPr>
      <w:r w:rsidRPr="00191BE6">
        <w:rPr>
          <w:color w:val="000000"/>
          <w:sz w:val="22"/>
          <w:szCs w:val="22"/>
          <w:lang w:val="es-MX"/>
        </w:rPr>
        <w:t>Propinas a guías acompañantes y conductores.</w:t>
      </w:r>
    </w:p>
    <w:p w:rsidR="003F0C78" w:rsidRPr="00191BE6" w:rsidRDefault="00C52707">
      <w:pPr>
        <w:numPr>
          <w:ilvl w:val="0"/>
          <w:numId w:val="3"/>
        </w:numPr>
        <w:pBdr>
          <w:top w:val="nil"/>
          <w:left w:val="nil"/>
          <w:bottom w:val="nil"/>
          <w:right w:val="nil"/>
          <w:between w:val="nil"/>
        </w:pBdr>
        <w:jc w:val="both"/>
        <w:rPr>
          <w:color w:val="000000"/>
          <w:sz w:val="22"/>
          <w:szCs w:val="22"/>
          <w:lang w:val="es-MX"/>
        </w:rPr>
      </w:pPr>
      <w:r w:rsidRPr="00191BE6">
        <w:rPr>
          <w:color w:val="000000"/>
          <w:sz w:val="22"/>
          <w:szCs w:val="22"/>
          <w:lang w:val="es-MX"/>
        </w:rPr>
        <w:t>Tarjeta de asistencia médica (Consulte con nuestros asesores)</w:t>
      </w:r>
    </w:p>
    <w:p w:rsidR="003F0C78" w:rsidRPr="00191BE6" w:rsidRDefault="00C52707">
      <w:pPr>
        <w:numPr>
          <w:ilvl w:val="0"/>
          <w:numId w:val="3"/>
        </w:numPr>
        <w:pBdr>
          <w:top w:val="nil"/>
          <w:left w:val="nil"/>
          <w:bottom w:val="nil"/>
          <w:right w:val="nil"/>
          <w:between w:val="nil"/>
        </w:pBdr>
        <w:jc w:val="both"/>
        <w:rPr>
          <w:color w:val="000000"/>
          <w:sz w:val="22"/>
          <w:szCs w:val="22"/>
          <w:lang w:val="es-MX"/>
        </w:rPr>
      </w:pPr>
      <w:r w:rsidRPr="00191BE6">
        <w:rPr>
          <w:color w:val="000000"/>
          <w:sz w:val="22"/>
          <w:szCs w:val="22"/>
          <w:lang w:val="es-MX"/>
        </w:rPr>
        <w:t>T</w:t>
      </w:r>
      <w:r w:rsidRPr="00191BE6">
        <w:rPr>
          <w:color w:val="000000"/>
          <w:sz w:val="22"/>
          <w:szCs w:val="22"/>
          <w:lang w:val="es-MX"/>
        </w:rPr>
        <w:t xml:space="preserve">raslado de salida en Madrid: Hotel – Aeropuerto Adolfo Suárez, Madrid-Barajas. </w:t>
      </w:r>
    </w:p>
    <w:p w:rsidR="003F0C78" w:rsidRPr="00191BE6" w:rsidRDefault="00C52707">
      <w:pPr>
        <w:numPr>
          <w:ilvl w:val="0"/>
          <w:numId w:val="3"/>
        </w:numPr>
        <w:jc w:val="both"/>
        <w:rPr>
          <w:color w:val="000000"/>
          <w:sz w:val="22"/>
          <w:szCs w:val="22"/>
          <w:lang w:val="es-MX"/>
        </w:rPr>
      </w:pPr>
      <w:r w:rsidRPr="00191BE6">
        <w:rPr>
          <w:color w:val="000000"/>
          <w:sz w:val="22"/>
          <w:szCs w:val="22"/>
          <w:lang w:val="es-MX"/>
        </w:rPr>
        <w:t xml:space="preserve">Suplemento por traslados nocturnos (entre las 20:00 </w:t>
      </w:r>
      <w:proofErr w:type="spellStart"/>
      <w:r w:rsidRPr="00191BE6">
        <w:rPr>
          <w:color w:val="000000"/>
          <w:sz w:val="22"/>
          <w:szCs w:val="22"/>
          <w:lang w:val="es-MX"/>
        </w:rPr>
        <w:t>hrs</w:t>
      </w:r>
      <w:proofErr w:type="spellEnd"/>
      <w:r w:rsidRPr="00191BE6">
        <w:rPr>
          <w:color w:val="000000"/>
          <w:sz w:val="22"/>
          <w:szCs w:val="22"/>
          <w:lang w:val="es-MX"/>
        </w:rPr>
        <w:t xml:space="preserve"> hasta las 8:00 </w:t>
      </w:r>
      <w:proofErr w:type="spellStart"/>
      <w:r w:rsidRPr="00191BE6">
        <w:rPr>
          <w:color w:val="000000"/>
          <w:sz w:val="22"/>
          <w:szCs w:val="22"/>
          <w:lang w:val="es-MX"/>
        </w:rPr>
        <w:t>hrs</w:t>
      </w:r>
      <w:proofErr w:type="spellEnd"/>
      <w:r w:rsidRPr="00191BE6">
        <w:rPr>
          <w:color w:val="000000"/>
          <w:sz w:val="22"/>
          <w:szCs w:val="22"/>
          <w:lang w:val="es-MX"/>
        </w:rPr>
        <w:t>, horarios sujetos a cambio sin previo aviso) y traslados prestados en días festivos.  </w:t>
      </w:r>
    </w:p>
    <w:p w:rsidR="003F0C78" w:rsidRDefault="00C52707">
      <w:pPr>
        <w:numPr>
          <w:ilvl w:val="0"/>
          <w:numId w:val="3"/>
        </w:numPr>
        <w:pBdr>
          <w:top w:val="nil"/>
          <w:left w:val="nil"/>
          <w:bottom w:val="nil"/>
          <w:right w:val="nil"/>
          <w:between w:val="nil"/>
        </w:pBdr>
        <w:jc w:val="both"/>
        <w:rPr>
          <w:color w:val="000000"/>
          <w:sz w:val="22"/>
          <w:szCs w:val="22"/>
        </w:rPr>
      </w:pPr>
      <w:proofErr w:type="spellStart"/>
      <w:r>
        <w:rPr>
          <w:color w:val="000000"/>
          <w:sz w:val="22"/>
          <w:szCs w:val="22"/>
        </w:rPr>
        <w:t>Excursiones</w:t>
      </w:r>
      <w:proofErr w:type="spellEnd"/>
      <w:r>
        <w:rPr>
          <w:color w:val="000000"/>
          <w:sz w:val="22"/>
          <w:szCs w:val="22"/>
        </w:rPr>
        <w:t xml:space="preserve"> </w:t>
      </w:r>
      <w:proofErr w:type="spellStart"/>
      <w:r>
        <w:rPr>
          <w:color w:val="000000"/>
          <w:sz w:val="22"/>
          <w:szCs w:val="22"/>
        </w:rPr>
        <w:t>opcionales</w:t>
      </w:r>
      <w:proofErr w:type="spellEnd"/>
      <w:r>
        <w:rPr>
          <w:color w:val="000000"/>
          <w:sz w:val="22"/>
          <w:szCs w:val="22"/>
        </w:rPr>
        <w:t>.</w:t>
      </w:r>
    </w:p>
    <w:p w:rsidR="003F0C78" w:rsidRDefault="003F0C78">
      <w:pPr>
        <w:pBdr>
          <w:top w:val="nil"/>
          <w:left w:val="nil"/>
          <w:bottom w:val="nil"/>
          <w:right w:val="nil"/>
          <w:between w:val="nil"/>
        </w:pBdr>
        <w:jc w:val="both"/>
        <w:rPr>
          <w:color w:val="000000"/>
        </w:rPr>
      </w:pPr>
    </w:p>
    <w:tbl>
      <w:tblPr>
        <w:tblStyle w:val="a3"/>
        <w:tblW w:w="7514" w:type="dxa"/>
        <w:jc w:val="center"/>
        <w:tblInd w:w="0" w:type="dxa"/>
        <w:tblLayout w:type="fixed"/>
        <w:tblLook w:val="0400" w:firstRow="0" w:lastRow="0" w:firstColumn="0" w:lastColumn="0" w:noHBand="0" w:noVBand="1"/>
      </w:tblPr>
      <w:tblGrid>
        <w:gridCol w:w="4960"/>
        <w:gridCol w:w="1264"/>
        <w:gridCol w:w="1290"/>
      </w:tblGrid>
      <w:tr w:rsidR="003F0C78">
        <w:trPr>
          <w:trHeight w:val="258"/>
          <w:jc w:val="center"/>
        </w:trPr>
        <w:tc>
          <w:tcPr>
            <w:tcW w:w="496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3F0C78" w:rsidRPr="00191BE6" w:rsidRDefault="00C52707">
            <w:pPr>
              <w:jc w:val="center"/>
              <w:rPr>
                <w:b/>
                <w:color w:val="000000"/>
                <w:sz w:val="22"/>
                <w:szCs w:val="22"/>
                <w:lang w:val="es-MX"/>
              </w:rPr>
            </w:pPr>
            <w:r w:rsidRPr="00191BE6">
              <w:rPr>
                <w:b/>
                <w:color w:val="000000"/>
                <w:sz w:val="22"/>
                <w:szCs w:val="22"/>
                <w:lang w:val="es-MX"/>
              </w:rPr>
              <w:t>Precio por persona, en dólares americanos (USD)</w:t>
            </w:r>
          </w:p>
        </w:tc>
        <w:tc>
          <w:tcPr>
            <w:tcW w:w="1264" w:type="dxa"/>
            <w:tcBorders>
              <w:top w:val="single" w:sz="4" w:space="0" w:color="000000"/>
              <w:left w:val="nil"/>
              <w:bottom w:val="single" w:sz="4" w:space="0" w:color="000000"/>
              <w:right w:val="single" w:sz="4" w:space="0" w:color="000000"/>
            </w:tcBorders>
            <w:shd w:val="clear" w:color="auto" w:fill="B4C6E7"/>
            <w:vAlign w:val="center"/>
          </w:tcPr>
          <w:p w:rsidR="003F0C78" w:rsidRDefault="00C52707">
            <w:pPr>
              <w:jc w:val="center"/>
              <w:rPr>
                <w:b/>
                <w:color w:val="000000"/>
                <w:sz w:val="22"/>
                <w:szCs w:val="22"/>
              </w:rPr>
            </w:pPr>
            <w:r>
              <w:rPr>
                <w:b/>
                <w:color w:val="000000"/>
                <w:sz w:val="22"/>
                <w:szCs w:val="22"/>
              </w:rPr>
              <w:t>Alta</w:t>
            </w:r>
          </w:p>
        </w:tc>
        <w:tc>
          <w:tcPr>
            <w:tcW w:w="1290" w:type="dxa"/>
            <w:tcBorders>
              <w:top w:val="single" w:sz="4" w:space="0" w:color="000000"/>
              <w:left w:val="nil"/>
              <w:bottom w:val="single" w:sz="4" w:space="0" w:color="000000"/>
              <w:right w:val="single" w:sz="4" w:space="0" w:color="000000"/>
            </w:tcBorders>
            <w:shd w:val="clear" w:color="auto" w:fill="B4C6E7"/>
            <w:vAlign w:val="center"/>
          </w:tcPr>
          <w:p w:rsidR="003F0C78" w:rsidRDefault="00C52707">
            <w:pPr>
              <w:jc w:val="center"/>
              <w:rPr>
                <w:b/>
                <w:color w:val="000000"/>
                <w:sz w:val="22"/>
                <w:szCs w:val="22"/>
              </w:rPr>
            </w:pPr>
            <w:r>
              <w:rPr>
                <w:b/>
                <w:color w:val="000000"/>
                <w:sz w:val="22"/>
                <w:szCs w:val="22"/>
              </w:rPr>
              <w:t>Baja</w:t>
            </w:r>
          </w:p>
        </w:tc>
      </w:tr>
      <w:tr w:rsidR="003F0C78">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rPr>
                <w:b/>
                <w:color w:val="000000"/>
                <w:sz w:val="22"/>
                <w:szCs w:val="22"/>
              </w:rPr>
            </w:pPr>
            <w:proofErr w:type="spellStart"/>
            <w:r>
              <w:rPr>
                <w:b/>
                <w:color w:val="000000"/>
                <w:sz w:val="22"/>
                <w:szCs w:val="22"/>
              </w:rPr>
              <w:t>Acomodación</w:t>
            </w:r>
            <w:proofErr w:type="spellEnd"/>
            <w:r>
              <w:rPr>
                <w:b/>
                <w:color w:val="000000"/>
                <w:sz w:val="22"/>
                <w:szCs w:val="22"/>
              </w:rPr>
              <w:t xml:space="preserve"> </w:t>
            </w:r>
            <w:proofErr w:type="spellStart"/>
            <w:r>
              <w:rPr>
                <w:b/>
                <w:color w:val="000000"/>
                <w:sz w:val="22"/>
                <w:szCs w:val="22"/>
              </w:rPr>
              <w:t>Sencilla</w:t>
            </w:r>
            <w:proofErr w:type="spellEnd"/>
          </w:p>
        </w:tc>
        <w:tc>
          <w:tcPr>
            <w:tcW w:w="1264" w:type="dxa"/>
            <w:tcBorders>
              <w:top w:val="nil"/>
              <w:left w:val="nil"/>
              <w:bottom w:val="single" w:sz="4" w:space="0" w:color="000000"/>
              <w:right w:val="single" w:sz="4" w:space="0" w:color="000000"/>
            </w:tcBorders>
            <w:shd w:val="clear" w:color="auto" w:fill="auto"/>
            <w:vAlign w:val="center"/>
          </w:tcPr>
          <w:p w:rsidR="003F0C78" w:rsidRDefault="00C52707">
            <w:pPr>
              <w:jc w:val="center"/>
              <w:rPr>
                <w:color w:val="000000"/>
                <w:sz w:val="22"/>
                <w:szCs w:val="22"/>
              </w:rPr>
            </w:pPr>
            <w:r>
              <w:rPr>
                <w:color w:val="000000"/>
                <w:sz w:val="22"/>
                <w:szCs w:val="22"/>
              </w:rPr>
              <w:t>USD 2.005</w:t>
            </w:r>
          </w:p>
        </w:tc>
        <w:tc>
          <w:tcPr>
            <w:tcW w:w="1290" w:type="dxa"/>
            <w:tcBorders>
              <w:top w:val="nil"/>
              <w:left w:val="nil"/>
              <w:bottom w:val="single" w:sz="4" w:space="0" w:color="000000"/>
              <w:right w:val="single" w:sz="4" w:space="0" w:color="000000"/>
            </w:tcBorders>
            <w:shd w:val="clear" w:color="auto" w:fill="auto"/>
            <w:vAlign w:val="center"/>
          </w:tcPr>
          <w:p w:rsidR="003F0C78" w:rsidRDefault="00C52707">
            <w:pPr>
              <w:jc w:val="center"/>
              <w:rPr>
                <w:color w:val="0070C0"/>
                <w:sz w:val="22"/>
                <w:szCs w:val="22"/>
              </w:rPr>
            </w:pPr>
            <w:r>
              <w:rPr>
                <w:color w:val="0070C0"/>
                <w:sz w:val="22"/>
                <w:szCs w:val="22"/>
              </w:rPr>
              <w:t>USD 1.780</w:t>
            </w:r>
          </w:p>
        </w:tc>
      </w:tr>
      <w:tr w:rsidR="003F0C78">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rPr>
                <w:b/>
                <w:color w:val="000000"/>
                <w:sz w:val="22"/>
                <w:szCs w:val="22"/>
              </w:rPr>
            </w:pPr>
            <w:proofErr w:type="spellStart"/>
            <w:r>
              <w:rPr>
                <w:b/>
                <w:color w:val="000000"/>
                <w:sz w:val="22"/>
                <w:szCs w:val="22"/>
              </w:rPr>
              <w:t>Acomodación</w:t>
            </w:r>
            <w:proofErr w:type="spellEnd"/>
            <w:r>
              <w:rPr>
                <w:b/>
                <w:color w:val="000000"/>
                <w:sz w:val="22"/>
                <w:szCs w:val="22"/>
              </w:rPr>
              <w:t xml:space="preserve"> </w:t>
            </w:r>
            <w:proofErr w:type="spellStart"/>
            <w:r>
              <w:rPr>
                <w:b/>
                <w:color w:val="000000"/>
                <w:sz w:val="22"/>
                <w:szCs w:val="22"/>
              </w:rPr>
              <w:t>Doble</w:t>
            </w:r>
            <w:proofErr w:type="spellEnd"/>
            <w:r>
              <w:rPr>
                <w:b/>
                <w:color w:val="000000"/>
                <w:sz w:val="22"/>
                <w:szCs w:val="22"/>
              </w:rPr>
              <w:t xml:space="preserve"> o Triple</w:t>
            </w:r>
          </w:p>
        </w:tc>
        <w:tc>
          <w:tcPr>
            <w:tcW w:w="1264" w:type="dxa"/>
            <w:tcBorders>
              <w:top w:val="nil"/>
              <w:left w:val="nil"/>
              <w:bottom w:val="single" w:sz="4" w:space="0" w:color="000000"/>
              <w:right w:val="single" w:sz="4" w:space="0" w:color="000000"/>
            </w:tcBorders>
            <w:shd w:val="clear" w:color="auto" w:fill="auto"/>
            <w:vAlign w:val="center"/>
          </w:tcPr>
          <w:p w:rsidR="003F0C78" w:rsidRDefault="00C52707">
            <w:pPr>
              <w:jc w:val="center"/>
              <w:rPr>
                <w:color w:val="000000"/>
                <w:sz w:val="22"/>
                <w:szCs w:val="22"/>
              </w:rPr>
            </w:pPr>
            <w:r>
              <w:rPr>
                <w:color w:val="000000"/>
                <w:sz w:val="22"/>
                <w:szCs w:val="22"/>
              </w:rPr>
              <w:t>USD 1.380</w:t>
            </w:r>
          </w:p>
        </w:tc>
        <w:tc>
          <w:tcPr>
            <w:tcW w:w="1290" w:type="dxa"/>
            <w:tcBorders>
              <w:top w:val="nil"/>
              <w:left w:val="nil"/>
              <w:bottom w:val="single" w:sz="4" w:space="0" w:color="000000"/>
              <w:right w:val="single" w:sz="4" w:space="0" w:color="000000"/>
            </w:tcBorders>
            <w:shd w:val="clear" w:color="auto" w:fill="auto"/>
            <w:vAlign w:val="center"/>
          </w:tcPr>
          <w:p w:rsidR="003F0C78" w:rsidRDefault="00C52707">
            <w:pPr>
              <w:jc w:val="center"/>
              <w:rPr>
                <w:b/>
                <w:color w:val="0070C0"/>
                <w:sz w:val="22"/>
                <w:szCs w:val="22"/>
              </w:rPr>
            </w:pPr>
            <w:r>
              <w:rPr>
                <w:b/>
                <w:color w:val="0070C0"/>
                <w:sz w:val="22"/>
                <w:szCs w:val="22"/>
              </w:rPr>
              <w:t>USD 1.215</w:t>
            </w:r>
          </w:p>
        </w:tc>
      </w:tr>
      <w:tr w:rsidR="003F0C78">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rPr>
                <w:b/>
                <w:color w:val="000000"/>
                <w:sz w:val="22"/>
                <w:szCs w:val="22"/>
              </w:rPr>
            </w:pPr>
            <w:proofErr w:type="spellStart"/>
            <w:r>
              <w:rPr>
                <w:b/>
                <w:color w:val="000000"/>
                <w:sz w:val="22"/>
                <w:szCs w:val="22"/>
              </w:rPr>
              <w:t>Menores</w:t>
            </w:r>
            <w:proofErr w:type="spellEnd"/>
            <w:r>
              <w:rPr>
                <w:b/>
                <w:color w:val="000000"/>
                <w:sz w:val="22"/>
                <w:szCs w:val="22"/>
              </w:rPr>
              <w:t xml:space="preserve"> 4 a 7 </w:t>
            </w:r>
            <w:proofErr w:type="spellStart"/>
            <w:r>
              <w:rPr>
                <w:b/>
                <w:color w:val="000000"/>
                <w:sz w:val="22"/>
                <w:szCs w:val="22"/>
              </w:rPr>
              <w:t>años</w:t>
            </w:r>
            <w:proofErr w:type="spellEnd"/>
          </w:p>
        </w:tc>
        <w:tc>
          <w:tcPr>
            <w:tcW w:w="1264" w:type="dxa"/>
            <w:tcBorders>
              <w:top w:val="nil"/>
              <w:left w:val="nil"/>
              <w:bottom w:val="single" w:sz="4" w:space="0" w:color="000000"/>
              <w:right w:val="single" w:sz="4" w:space="0" w:color="000000"/>
            </w:tcBorders>
            <w:shd w:val="clear" w:color="auto" w:fill="auto"/>
            <w:vAlign w:val="center"/>
          </w:tcPr>
          <w:p w:rsidR="003F0C78" w:rsidRDefault="00C52707">
            <w:pPr>
              <w:jc w:val="center"/>
              <w:rPr>
                <w:color w:val="000000"/>
                <w:sz w:val="22"/>
                <w:szCs w:val="22"/>
              </w:rPr>
            </w:pPr>
            <w:r>
              <w:rPr>
                <w:color w:val="000000"/>
                <w:sz w:val="22"/>
                <w:szCs w:val="22"/>
              </w:rPr>
              <w:t>USD 1.104</w:t>
            </w:r>
          </w:p>
        </w:tc>
        <w:tc>
          <w:tcPr>
            <w:tcW w:w="1290" w:type="dxa"/>
            <w:tcBorders>
              <w:top w:val="nil"/>
              <w:left w:val="nil"/>
              <w:bottom w:val="single" w:sz="4" w:space="0" w:color="000000"/>
              <w:right w:val="single" w:sz="4" w:space="0" w:color="000000"/>
            </w:tcBorders>
            <w:shd w:val="clear" w:color="auto" w:fill="auto"/>
            <w:vAlign w:val="center"/>
          </w:tcPr>
          <w:p w:rsidR="003F0C78" w:rsidRDefault="00C52707">
            <w:pPr>
              <w:jc w:val="center"/>
              <w:rPr>
                <w:color w:val="0070C0"/>
                <w:sz w:val="22"/>
                <w:szCs w:val="22"/>
              </w:rPr>
            </w:pPr>
            <w:r>
              <w:rPr>
                <w:color w:val="0070C0"/>
                <w:sz w:val="22"/>
                <w:szCs w:val="22"/>
              </w:rPr>
              <w:t>USD 972</w:t>
            </w:r>
          </w:p>
        </w:tc>
      </w:tr>
    </w:tbl>
    <w:p w:rsidR="003F0C78" w:rsidRPr="00191BE6" w:rsidRDefault="00C52707">
      <w:pPr>
        <w:pBdr>
          <w:top w:val="nil"/>
          <w:left w:val="nil"/>
          <w:bottom w:val="nil"/>
          <w:right w:val="nil"/>
          <w:between w:val="nil"/>
        </w:pBdr>
        <w:jc w:val="both"/>
        <w:rPr>
          <w:i/>
          <w:color w:val="000000"/>
          <w:sz w:val="20"/>
          <w:szCs w:val="20"/>
          <w:lang w:val="es-MX"/>
        </w:rPr>
      </w:pPr>
      <w:r w:rsidRPr="00191BE6">
        <w:rPr>
          <w:i/>
          <w:color w:val="000000"/>
          <w:sz w:val="20"/>
          <w:szCs w:val="20"/>
          <w:lang w:val="es-MX"/>
        </w:rPr>
        <w:t xml:space="preserve">*Esto es solo cotización, tarifa y disponibilidad sujeta a cambio sin previo aviso / Tarifas cotizadas en USD, el pago total y/o depósitos se puede realizar en pesos colombianos a la TRM del día antes de las 12:00 m. (transferencias después de mediodía se </w:t>
      </w:r>
      <w:r w:rsidRPr="00191BE6">
        <w:rPr>
          <w:i/>
          <w:color w:val="000000"/>
          <w:sz w:val="20"/>
          <w:szCs w:val="20"/>
          <w:lang w:val="es-MX"/>
        </w:rPr>
        <w:t xml:space="preserve">aplicará la TRM del día siguiente) / Acomodación triple uno de los pasajeros se aloja en un sofá cama o catre / Máximo de personas por habitación es de 3 personas (incluyendo niños). Menores a partir de los 8 años, pagan tarifa de adulto. </w:t>
      </w:r>
    </w:p>
    <w:p w:rsidR="003F0C78" w:rsidRPr="00191BE6" w:rsidRDefault="003F0C78">
      <w:pPr>
        <w:pBdr>
          <w:top w:val="nil"/>
          <w:left w:val="nil"/>
          <w:bottom w:val="nil"/>
          <w:right w:val="nil"/>
          <w:between w:val="nil"/>
        </w:pBdr>
        <w:rPr>
          <w:color w:val="000000"/>
          <w:sz w:val="20"/>
          <w:szCs w:val="20"/>
          <w:lang w:val="es-MX"/>
        </w:rPr>
      </w:pPr>
    </w:p>
    <w:tbl>
      <w:tblPr>
        <w:tblStyle w:val="a4"/>
        <w:tblW w:w="82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1065"/>
      </w:tblGrid>
      <w:tr w:rsidR="003F0C78" w:rsidRPr="00191BE6">
        <w:trPr>
          <w:jc w:val="center"/>
        </w:trPr>
        <w:tc>
          <w:tcPr>
            <w:tcW w:w="8265" w:type="dxa"/>
            <w:gridSpan w:val="2"/>
            <w:shd w:val="clear" w:color="auto" w:fill="B4C6E7"/>
            <w:vAlign w:val="center"/>
          </w:tcPr>
          <w:p w:rsidR="003F0C78" w:rsidRPr="00191BE6" w:rsidRDefault="00C52707">
            <w:pPr>
              <w:pBdr>
                <w:top w:val="nil"/>
                <w:left w:val="nil"/>
                <w:bottom w:val="nil"/>
                <w:right w:val="nil"/>
                <w:between w:val="nil"/>
              </w:pBdr>
              <w:jc w:val="center"/>
              <w:rPr>
                <w:b/>
                <w:color w:val="000000"/>
                <w:lang w:val="es-MX"/>
              </w:rPr>
            </w:pPr>
            <w:r w:rsidRPr="00191BE6">
              <w:rPr>
                <w:b/>
                <w:color w:val="000000"/>
                <w:sz w:val="22"/>
                <w:szCs w:val="22"/>
                <w:lang w:val="es-MX"/>
              </w:rPr>
              <w:t>Opcional traslado diurno hotel – Aeropuerto Adolfo Suárez, Madrid-Barajas</w:t>
            </w:r>
          </w:p>
        </w:tc>
      </w:tr>
      <w:tr w:rsidR="003F0C78">
        <w:trPr>
          <w:jc w:val="center"/>
        </w:trPr>
        <w:tc>
          <w:tcPr>
            <w:tcW w:w="7200" w:type="dxa"/>
          </w:tcPr>
          <w:p w:rsidR="003F0C78" w:rsidRPr="00191BE6" w:rsidRDefault="00C52707">
            <w:pPr>
              <w:pBdr>
                <w:top w:val="nil"/>
                <w:left w:val="nil"/>
                <w:bottom w:val="nil"/>
                <w:right w:val="nil"/>
                <w:between w:val="nil"/>
              </w:pBdr>
              <w:rPr>
                <w:b/>
                <w:color w:val="000000"/>
                <w:lang w:val="es-MX"/>
              </w:rPr>
            </w:pPr>
            <w:r w:rsidRPr="00191BE6">
              <w:rPr>
                <w:b/>
                <w:color w:val="000000"/>
                <w:sz w:val="22"/>
                <w:szCs w:val="22"/>
                <w:lang w:val="es-MX"/>
              </w:rPr>
              <w:t>Precio por persona (adulto o niño a partir de 2 pasajeros, viajando juntos)</w:t>
            </w:r>
          </w:p>
        </w:tc>
        <w:tc>
          <w:tcPr>
            <w:tcW w:w="1065" w:type="dxa"/>
            <w:vAlign w:val="center"/>
          </w:tcPr>
          <w:p w:rsidR="003F0C78" w:rsidRDefault="00C52707">
            <w:pPr>
              <w:pBdr>
                <w:top w:val="nil"/>
                <w:left w:val="nil"/>
                <w:bottom w:val="nil"/>
                <w:right w:val="nil"/>
                <w:between w:val="nil"/>
              </w:pBdr>
              <w:jc w:val="center"/>
              <w:rPr>
                <w:color w:val="000000"/>
              </w:rPr>
            </w:pPr>
            <w:r>
              <w:rPr>
                <w:color w:val="000000"/>
                <w:sz w:val="22"/>
                <w:szCs w:val="22"/>
              </w:rPr>
              <w:t>USD 54</w:t>
            </w:r>
          </w:p>
        </w:tc>
      </w:tr>
      <w:tr w:rsidR="003F0C78">
        <w:trPr>
          <w:jc w:val="center"/>
        </w:trPr>
        <w:tc>
          <w:tcPr>
            <w:tcW w:w="7200" w:type="dxa"/>
          </w:tcPr>
          <w:p w:rsidR="003F0C78" w:rsidRDefault="00C52707">
            <w:pPr>
              <w:pBdr>
                <w:top w:val="nil"/>
                <w:left w:val="nil"/>
                <w:bottom w:val="nil"/>
                <w:right w:val="nil"/>
                <w:between w:val="nil"/>
              </w:pBdr>
              <w:rPr>
                <w:b/>
                <w:color w:val="000000"/>
              </w:rPr>
            </w:pPr>
            <w:proofErr w:type="spellStart"/>
            <w:r>
              <w:rPr>
                <w:b/>
                <w:color w:val="000000"/>
                <w:sz w:val="22"/>
                <w:szCs w:val="22"/>
              </w:rPr>
              <w:t>Precio</w:t>
            </w:r>
            <w:proofErr w:type="spellEnd"/>
            <w:r>
              <w:rPr>
                <w:b/>
                <w:color w:val="000000"/>
                <w:sz w:val="22"/>
                <w:szCs w:val="22"/>
              </w:rPr>
              <w:t xml:space="preserve"> </w:t>
            </w:r>
            <w:proofErr w:type="spellStart"/>
            <w:r>
              <w:rPr>
                <w:b/>
                <w:color w:val="000000"/>
                <w:sz w:val="22"/>
                <w:szCs w:val="22"/>
              </w:rPr>
              <w:t>pasajero</w:t>
            </w:r>
            <w:proofErr w:type="spellEnd"/>
            <w:r>
              <w:rPr>
                <w:b/>
                <w:color w:val="000000"/>
                <w:sz w:val="22"/>
                <w:szCs w:val="22"/>
              </w:rPr>
              <w:t xml:space="preserve"> </w:t>
            </w:r>
            <w:proofErr w:type="spellStart"/>
            <w:r>
              <w:rPr>
                <w:b/>
                <w:color w:val="000000"/>
                <w:sz w:val="22"/>
                <w:szCs w:val="22"/>
              </w:rPr>
              <w:t>viajando</w:t>
            </w:r>
            <w:proofErr w:type="spellEnd"/>
            <w:r>
              <w:rPr>
                <w:b/>
                <w:color w:val="000000"/>
                <w:sz w:val="22"/>
                <w:szCs w:val="22"/>
              </w:rPr>
              <w:t xml:space="preserve"> solo </w:t>
            </w:r>
          </w:p>
        </w:tc>
        <w:tc>
          <w:tcPr>
            <w:tcW w:w="1065" w:type="dxa"/>
            <w:vAlign w:val="center"/>
          </w:tcPr>
          <w:p w:rsidR="003F0C78" w:rsidRDefault="00C52707">
            <w:pPr>
              <w:pBdr>
                <w:top w:val="nil"/>
                <w:left w:val="nil"/>
                <w:bottom w:val="nil"/>
                <w:right w:val="nil"/>
                <w:between w:val="nil"/>
              </w:pBdr>
              <w:jc w:val="center"/>
              <w:rPr>
                <w:color w:val="000000"/>
              </w:rPr>
            </w:pPr>
            <w:r>
              <w:rPr>
                <w:color w:val="000000"/>
                <w:sz w:val="22"/>
                <w:szCs w:val="22"/>
              </w:rPr>
              <w:t>USD 108</w:t>
            </w:r>
          </w:p>
        </w:tc>
      </w:tr>
    </w:tbl>
    <w:p w:rsidR="003F0C78" w:rsidRPr="00191BE6" w:rsidRDefault="00C52707">
      <w:pPr>
        <w:jc w:val="both"/>
        <w:rPr>
          <w:i/>
          <w:sz w:val="20"/>
          <w:szCs w:val="20"/>
          <w:lang w:val="es-MX"/>
        </w:rPr>
      </w:pPr>
      <w:r w:rsidRPr="00191BE6">
        <w:rPr>
          <w:i/>
          <w:color w:val="000000"/>
          <w:sz w:val="20"/>
          <w:szCs w:val="20"/>
          <w:lang w:val="es-MX"/>
        </w:rPr>
        <w:t xml:space="preserve">*Suplemento por traslados nocturnos (entre las 20:00 </w:t>
      </w:r>
      <w:proofErr w:type="spellStart"/>
      <w:r w:rsidRPr="00191BE6">
        <w:rPr>
          <w:i/>
          <w:color w:val="000000"/>
          <w:sz w:val="20"/>
          <w:szCs w:val="20"/>
          <w:lang w:val="es-MX"/>
        </w:rPr>
        <w:t>hrs</w:t>
      </w:r>
      <w:proofErr w:type="spellEnd"/>
      <w:r w:rsidRPr="00191BE6">
        <w:rPr>
          <w:i/>
          <w:color w:val="000000"/>
          <w:sz w:val="20"/>
          <w:szCs w:val="20"/>
          <w:lang w:val="es-MX"/>
        </w:rPr>
        <w:t xml:space="preserve"> hasta las 8:00 </w:t>
      </w:r>
      <w:proofErr w:type="spellStart"/>
      <w:r w:rsidRPr="00191BE6">
        <w:rPr>
          <w:i/>
          <w:color w:val="000000"/>
          <w:sz w:val="20"/>
          <w:szCs w:val="20"/>
          <w:lang w:val="es-MX"/>
        </w:rPr>
        <w:t>hrs</w:t>
      </w:r>
      <w:proofErr w:type="spellEnd"/>
      <w:r w:rsidRPr="00191BE6">
        <w:rPr>
          <w:i/>
          <w:color w:val="000000"/>
          <w:sz w:val="20"/>
          <w:szCs w:val="20"/>
          <w:lang w:val="es-MX"/>
        </w:rPr>
        <w:t>, horarios sujetos a cambio sin previo aviso) y traslados prestados en días festivos.  </w:t>
      </w:r>
    </w:p>
    <w:tbl>
      <w:tblPr>
        <w:tblStyle w:val="a5"/>
        <w:tblW w:w="3256" w:type="dxa"/>
        <w:jc w:val="center"/>
        <w:tblInd w:w="0" w:type="dxa"/>
        <w:tblLayout w:type="fixed"/>
        <w:tblLook w:val="0400" w:firstRow="0" w:lastRow="0" w:firstColumn="0" w:lastColumn="0" w:noHBand="0" w:noVBand="1"/>
      </w:tblPr>
      <w:tblGrid>
        <w:gridCol w:w="1555"/>
        <w:gridCol w:w="1701"/>
      </w:tblGrid>
      <w:tr w:rsidR="003F0C78" w:rsidRPr="00191BE6">
        <w:trPr>
          <w:trHeight w:val="266"/>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F0C78" w:rsidRPr="00191BE6" w:rsidRDefault="00C52707">
            <w:pPr>
              <w:jc w:val="center"/>
              <w:rPr>
                <w:b/>
                <w:color w:val="000000"/>
                <w:sz w:val="22"/>
                <w:szCs w:val="22"/>
                <w:lang w:val="es-MX"/>
              </w:rPr>
            </w:pPr>
            <w:r w:rsidRPr="00191BE6">
              <w:rPr>
                <w:b/>
                <w:color w:val="000000"/>
                <w:sz w:val="22"/>
                <w:szCs w:val="22"/>
                <w:lang w:val="es-MX"/>
              </w:rPr>
              <w:lastRenderedPageBreak/>
              <w:t>Fechas fijas de salidas desde COLOMBIA:</w:t>
            </w:r>
          </w:p>
        </w:tc>
      </w:tr>
      <w:tr w:rsidR="003F0C78">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F0C78" w:rsidRDefault="00C52707">
            <w:pPr>
              <w:jc w:val="center"/>
              <w:rPr>
                <w:b/>
                <w:color w:val="000000"/>
                <w:sz w:val="22"/>
                <w:szCs w:val="22"/>
              </w:rPr>
            </w:pPr>
            <w:r>
              <w:rPr>
                <w:b/>
                <w:color w:val="000000"/>
                <w:sz w:val="22"/>
                <w:szCs w:val="22"/>
              </w:rPr>
              <w:t>2025</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r>
              <w:rPr>
                <w:b/>
                <w:color w:val="000000"/>
                <w:sz w:val="22"/>
                <w:szCs w:val="22"/>
              </w:rPr>
              <w:t xml:space="preserve">Abril </w:t>
            </w:r>
          </w:p>
        </w:tc>
        <w:tc>
          <w:tcPr>
            <w:tcW w:w="1701" w:type="dxa"/>
            <w:tcBorders>
              <w:top w:val="nil"/>
              <w:left w:val="nil"/>
              <w:bottom w:val="single" w:sz="4" w:space="0" w:color="000000"/>
              <w:right w:val="single" w:sz="4" w:space="0" w:color="000000"/>
            </w:tcBorders>
            <w:shd w:val="clear" w:color="auto" w:fill="auto"/>
            <w:vAlign w:val="bottom"/>
          </w:tcPr>
          <w:p w:rsidR="003F0C78" w:rsidRDefault="00C52707">
            <w:pPr>
              <w:rPr>
                <w:color w:val="000000"/>
                <w:sz w:val="22"/>
                <w:szCs w:val="22"/>
              </w:rPr>
            </w:pPr>
            <w:r>
              <w:rPr>
                <w:color w:val="000000"/>
                <w:sz w:val="22"/>
                <w:szCs w:val="22"/>
              </w:rPr>
              <w:t>11, 25.</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r>
              <w:rPr>
                <w:b/>
                <w:color w:val="000000"/>
                <w:sz w:val="22"/>
                <w:szCs w:val="22"/>
              </w:rPr>
              <w:t xml:space="preserve">Mayo </w:t>
            </w:r>
          </w:p>
        </w:tc>
        <w:tc>
          <w:tcPr>
            <w:tcW w:w="1701" w:type="dxa"/>
            <w:tcBorders>
              <w:top w:val="nil"/>
              <w:left w:val="nil"/>
              <w:bottom w:val="single" w:sz="4" w:space="0" w:color="000000"/>
              <w:right w:val="single" w:sz="4" w:space="0" w:color="000000"/>
            </w:tcBorders>
            <w:shd w:val="clear" w:color="auto" w:fill="auto"/>
            <w:vAlign w:val="bottom"/>
          </w:tcPr>
          <w:p w:rsidR="003F0C78" w:rsidRDefault="00C52707">
            <w:pPr>
              <w:rPr>
                <w:color w:val="000000"/>
                <w:sz w:val="22"/>
                <w:szCs w:val="22"/>
              </w:rPr>
            </w:pPr>
            <w:r>
              <w:rPr>
                <w:color w:val="000000"/>
                <w:sz w:val="22"/>
                <w:szCs w:val="22"/>
              </w:rPr>
              <w:t>9, 23.</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proofErr w:type="spellStart"/>
            <w:r>
              <w:rPr>
                <w:b/>
                <w:color w:val="000000"/>
                <w:sz w:val="22"/>
                <w:szCs w:val="22"/>
              </w:rPr>
              <w:t>Junio</w:t>
            </w:r>
            <w:proofErr w:type="spellEnd"/>
          </w:p>
        </w:tc>
        <w:tc>
          <w:tcPr>
            <w:tcW w:w="1701" w:type="dxa"/>
            <w:tcBorders>
              <w:top w:val="nil"/>
              <w:left w:val="nil"/>
              <w:bottom w:val="single" w:sz="4" w:space="0" w:color="000000"/>
              <w:right w:val="single" w:sz="4" w:space="0" w:color="000000"/>
            </w:tcBorders>
            <w:shd w:val="clear" w:color="auto" w:fill="auto"/>
            <w:vAlign w:val="bottom"/>
          </w:tcPr>
          <w:p w:rsidR="003F0C78" w:rsidRDefault="00C52707">
            <w:pPr>
              <w:rPr>
                <w:color w:val="000000"/>
                <w:sz w:val="22"/>
                <w:szCs w:val="22"/>
              </w:rPr>
            </w:pPr>
            <w:r>
              <w:rPr>
                <w:color w:val="000000"/>
                <w:sz w:val="22"/>
                <w:szCs w:val="22"/>
              </w:rPr>
              <w:t>6, 20.</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r>
              <w:rPr>
                <w:b/>
                <w:color w:val="000000"/>
                <w:sz w:val="22"/>
                <w:szCs w:val="22"/>
              </w:rPr>
              <w:t>Julio</w:t>
            </w:r>
          </w:p>
        </w:tc>
        <w:tc>
          <w:tcPr>
            <w:tcW w:w="1701" w:type="dxa"/>
            <w:tcBorders>
              <w:top w:val="nil"/>
              <w:left w:val="nil"/>
              <w:bottom w:val="single" w:sz="4" w:space="0" w:color="000000"/>
              <w:right w:val="single" w:sz="4" w:space="0" w:color="000000"/>
            </w:tcBorders>
            <w:shd w:val="clear" w:color="auto" w:fill="auto"/>
            <w:vAlign w:val="bottom"/>
          </w:tcPr>
          <w:p w:rsidR="003F0C78" w:rsidRDefault="00C52707">
            <w:pPr>
              <w:rPr>
                <w:color w:val="000000"/>
                <w:sz w:val="22"/>
                <w:szCs w:val="22"/>
              </w:rPr>
            </w:pPr>
            <w:r>
              <w:rPr>
                <w:color w:val="000000"/>
                <w:sz w:val="22"/>
                <w:szCs w:val="22"/>
              </w:rPr>
              <w:t>4, 18.</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r>
              <w:rPr>
                <w:b/>
                <w:color w:val="000000"/>
                <w:sz w:val="22"/>
                <w:szCs w:val="22"/>
              </w:rPr>
              <w:t>Agosto</w:t>
            </w:r>
          </w:p>
        </w:tc>
        <w:tc>
          <w:tcPr>
            <w:tcW w:w="1701" w:type="dxa"/>
            <w:tcBorders>
              <w:top w:val="nil"/>
              <w:left w:val="nil"/>
              <w:bottom w:val="single" w:sz="4" w:space="0" w:color="000000"/>
              <w:right w:val="single" w:sz="4" w:space="0" w:color="000000"/>
            </w:tcBorders>
            <w:shd w:val="clear" w:color="auto" w:fill="auto"/>
            <w:vAlign w:val="bottom"/>
          </w:tcPr>
          <w:p w:rsidR="003F0C78" w:rsidRDefault="00C52707">
            <w:pPr>
              <w:rPr>
                <w:color w:val="000000"/>
                <w:sz w:val="22"/>
                <w:szCs w:val="22"/>
              </w:rPr>
            </w:pPr>
            <w:r>
              <w:rPr>
                <w:color w:val="000000"/>
                <w:sz w:val="22"/>
                <w:szCs w:val="22"/>
              </w:rPr>
              <w:t>1, 15, 29.</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proofErr w:type="spellStart"/>
            <w:r>
              <w:rPr>
                <w:b/>
                <w:color w:val="000000"/>
                <w:sz w:val="22"/>
                <w:szCs w:val="22"/>
              </w:rPr>
              <w:t>Septiembre</w:t>
            </w:r>
            <w:proofErr w:type="spellEnd"/>
          </w:p>
        </w:tc>
        <w:tc>
          <w:tcPr>
            <w:tcW w:w="1701" w:type="dxa"/>
            <w:tcBorders>
              <w:top w:val="nil"/>
              <w:left w:val="nil"/>
              <w:bottom w:val="single" w:sz="4" w:space="0" w:color="000000"/>
              <w:right w:val="single" w:sz="4" w:space="0" w:color="000000"/>
            </w:tcBorders>
            <w:shd w:val="clear" w:color="auto" w:fill="auto"/>
            <w:vAlign w:val="bottom"/>
          </w:tcPr>
          <w:p w:rsidR="003F0C78" w:rsidRDefault="00C52707">
            <w:pPr>
              <w:rPr>
                <w:color w:val="000000"/>
                <w:sz w:val="22"/>
                <w:szCs w:val="22"/>
              </w:rPr>
            </w:pPr>
            <w:r>
              <w:rPr>
                <w:color w:val="000000"/>
                <w:sz w:val="22"/>
                <w:szCs w:val="22"/>
              </w:rPr>
              <w:t>12, 26.</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proofErr w:type="spellStart"/>
            <w:r>
              <w:rPr>
                <w:b/>
                <w:color w:val="000000"/>
                <w:sz w:val="22"/>
                <w:szCs w:val="22"/>
              </w:rPr>
              <w:t>Octubre</w:t>
            </w:r>
            <w:proofErr w:type="spellEnd"/>
          </w:p>
        </w:tc>
        <w:tc>
          <w:tcPr>
            <w:tcW w:w="1701" w:type="dxa"/>
            <w:tcBorders>
              <w:top w:val="nil"/>
              <w:left w:val="nil"/>
              <w:bottom w:val="single" w:sz="4" w:space="0" w:color="000000"/>
              <w:right w:val="single" w:sz="4" w:space="0" w:color="000000"/>
            </w:tcBorders>
            <w:shd w:val="clear" w:color="auto" w:fill="auto"/>
            <w:vAlign w:val="center"/>
          </w:tcPr>
          <w:p w:rsidR="003F0C78" w:rsidRDefault="00C52707">
            <w:pPr>
              <w:rPr>
                <w:color w:val="000000"/>
                <w:sz w:val="22"/>
                <w:szCs w:val="22"/>
              </w:rPr>
            </w:pPr>
            <w:r>
              <w:rPr>
                <w:color w:val="000000"/>
                <w:sz w:val="22"/>
                <w:szCs w:val="22"/>
              </w:rPr>
              <w:t>10, 24.</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proofErr w:type="spellStart"/>
            <w:r>
              <w:rPr>
                <w:b/>
                <w:color w:val="000000"/>
                <w:sz w:val="22"/>
                <w:szCs w:val="22"/>
              </w:rPr>
              <w:t>Noviembre</w:t>
            </w:r>
            <w:proofErr w:type="spellEnd"/>
          </w:p>
        </w:tc>
        <w:tc>
          <w:tcPr>
            <w:tcW w:w="1701" w:type="dxa"/>
            <w:tcBorders>
              <w:top w:val="nil"/>
              <w:left w:val="nil"/>
              <w:bottom w:val="single" w:sz="4" w:space="0" w:color="000000"/>
              <w:right w:val="single" w:sz="4" w:space="0" w:color="000000"/>
            </w:tcBorders>
            <w:shd w:val="clear" w:color="auto" w:fill="auto"/>
            <w:vAlign w:val="center"/>
          </w:tcPr>
          <w:p w:rsidR="003F0C78" w:rsidRDefault="00C52707">
            <w:pPr>
              <w:rPr>
                <w:color w:val="0070C0"/>
                <w:sz w:val="22"/>
                <w:szCs w:val="22"/>
              </w:rPr>
            </w:pPr>
            <w:r>
              <w:rPr>
                <w:color w:val="0070C0"/>
                <w:sz w:val="22"/>
                <w:szCs w:val="22"/>
              </w:rPr>
              <w:t>7, 21.</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proofErr w:type="spellStart"/>
            <w:r>
              <w:rPr>
                <w:b/>
                <w:color w:val="000000"/>
                <w:sz w:val="22"/>
                <w:szCs w:val="22"/>
              </w:rPr>
              <w:t>Diciembre</w:t>
            </w:r>
            <w:proofErr w:type="spellEnd"/>
          </w:p>
        </w:tc>
        <w:tc>
          <w:tcPr>
            <w:tcW w:w="1701" w:type="dxa"/>
            <w:tcBorders>
              <w:top w:val="nil"/>
              <w:left w:val="nil"/>
              <w:bottom w:val="single" w:sz="4" w:space="0" w:color="000000"/>
              <w:right w:val="single" w:sz="4" w:space="0" w:color="000000"/>
            </w:tcBorders>
            <w:shd w:val="clear" w:color="auto" w:fill="auto"/>
            <w:vAlign w:val="center"/>
          </w:tcPr>
          <w:p w:rsidR="003F0C78" w:rsidRDefault="00C52707">
            <w:pPr>
              <w:rPr>
                <w:color w:val="0070C0"/>
                <w:sz w:val="22"/>
                <w:szCs w:val="22"/>
              </w:rPr>
            </w:pPr>
            <w:r>
              <w:rPr>
                <w:color w:val="0070C0"/>
                <w:sz w:val="22"/>
                <w:szCs w:val="22"/>
              </w:rPr>
              <w:t>5, 19.</w:t>
            </w:r>
          </w:p>
        </w:tc>
      </w:tr>
      <w:tr w:rsidR="003F0C78">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F0C78" w:rsidRDefault="00C52707">
            <w:pPr>
              <w:jc w:val="center"/>
              <w:rPr>
                <w:b/>
                <w:color w:val="000000"/>
                <w:sz w:val="22"/>
                <w:szCs w:val="22"/>
              </w:rPr>
            </w:pPr>
            <w:r>
              <w:rPr>
                <w:b/>
                <w:color w:val="000000"/>
                <w:sz w:val="22"/>
                <w:szCs w:val="22"/>
              </w:rPr>
              <w:t>2026</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proofErr w:type="spellStart"/>
            <w:r>
              <w:rPr>
                <w:b/>
                <w:color w:val="000000"/>
                <w:sz w:val="22"/>
                <w:szCs w:val="22"/>
              </w:rPr>
              <w:t>Enero</w:t>
            </w:r>
            <w:proofErr w:type="spellEnd"/>
          </w:p>
        </w:tc>
        <w:tc>
          <w:tcPr>
            <w:tcW w:w="1701" w:type="dxa"/>
            <w:tcBorders>
              <w:top w:val="nil"/>
              <w:left w:val="nil"/>
              <w:bottom w:val="single" w:sz="4" w:space="0" w:color="000000"/>
              <w:right w:val="single" w:sz="4" w:space="0" w:color="000000"/>
            </w:tcBorders>
            <w:shd w:val="clear" w:color="auto" w:fill="auto"/>
            <w:vAlign w:val="center"/>
          </w:tcPr>
          <w:p w:rsidR="003F0C78" w:rsidRDefault="00C52707">
            <w:pPr>
              <w:rPr>
                <w:color w:val="0070C0"/>
                <w:sz w:val="22"/>
                <w:szCs w:val="22"/>
              </w:rPr>
            </w:pPr>
            <w:r>
              <w:rPr>
                <w:color w:val="0070C0"/>
                <w:sz w:val="22"/>
                <w:szCs w:val="22"/>
              </w:rPr>
              <w:t>2, 16, 30.</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proofErr w:type="spellStart"/>
            <w:r>
              <w:rPr>
                <w:b/>
                <w:color w:val="000000"/>
                <w:sz w:val="22"/>
                <w:szCs w:val="22"/>
              </w:rPr>
              <w:t>Febrero</w:t>
            </w:r>
            <w:proofErr w:type="spellEnd"/>
            <w:r>
              <w:rPr>
                <w:b/>
                <w:color w:val="000000"/>
                <w:sz w:val="22"/>
                <w:szCs w:val="22"/>
              </w:rPr>
              <w:t xml:space="preserve"> </w:t>
            </w:r>
          </w:p>
        </w:tc>
        <w:tc>
          <w:tcPr>
            <w:tcW w:w="1701" w:type="dxa"/>
            <w:tcBorders>
              <w:top w:val="nil"/>
              <w:left w:val="nil"/>
              <w:bottom w:val="single" w:sz="4" w:space="0" w:color="000000"/>
              <w:right w:val="single" w:sz="4" w:space="0" w:color="000000"/>
            </w:tcBorders>
            <w:shd w:val="clear" w:color="auto" w:fill="auto"/>
            <w:vAlign w:val="center"/>
          </w:tcPr>
          <w:p w:rsidR="003F0C78" w:rsidRDefault="00C52707">
            <w:pPr>
              <w:rPr>
                <w:color w:val="0070C0"/>
                <w:sz w:val="22"/>
                <w:szCs w:val="22"/>
              </w:rPr>
            </w:pPr>
            <w:r>
              <w:rPr>
                <w:color w:val="0070C0"/>
                <w:sz w:val="22"/>
                <w:szCs w:val="22"/>
              </w:rPr>
              <w:t>13, 27.</w:t>
            </w:r>
          </w:p>
        </w:tc>
      </w:tr>
      <w:tr w:rsidR="003F0C78">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3F0C78" w:rsidRDefault="00C52707">
            <w:pPr>
              <w:jc w:val="center"/>
              <w:rPr>
                <w:b/>
                <w:color w:val="000000"/>
                <w:sz w:val="22"/>
                <w:szCs w:val="22"/>
              </w:rPr>
            </w:pPr>
            <w:proofErr w:type="spellStart"/>
            <w:r>
              <w:rPr>
                <w:b/>
                <w:color w:val="000000"/>
                <w:sz w:val="22"/>
                <w:szCs w:val="22"/>
              </w:rPr>
              <w:t>Marzo</w:t>
            </w:r>
            <w:proofErr w:type="spellEnd"/>
            <w:r>
              <w:rPr>
                <w:b/>
                <w:color w:val="000000"/>
                <w:sz w:val="22"/>
                <w:szCs w:val="22"/>
              </w:rPr>
              <w:t xml:space="preserve"> </w:t>
            </w:r>
          </w:p>
        </w:tc>
        <w:tc>
          <w:tcPr>
            <w:tcW w:w="1701" w:type="dxa"/>
            <w:tcBorders>
              <w:top w:val="nil"/>
              <w:left w:val="nil"/>
              <w:bottom w:val="single" w:sz="4" w:space="0" w:color="000000"/>
              <w:right w:val="single" w:sz="4" w:space="0" w:color="000000"/>
            </w:tcBorders>
            <w:shd w:val="clear" w:color="auto" w:fill="auto"/>
            <w:vAlign w:val="center"/>
          </w:tcPr>
          <w:p w:rsidR="003F0C78" w:rsidRDefault="00C52707">
            <w:pPr>
              <w:rPr>
                <w:color w:val="0070C0"/>
                <w:sz w:val="22"/>
                <w:szCs w:val="22"/>
              </w:rPr>
            </w:pPr>
            <w:r>
              <w:rPr>
                <w:color w:val="0070C0"/>
                <w:sz w:val="22"/>
                <w:szCs w:val="22"/>
              </w:rPr>
              <w:t>13, 27.</w:t>
            </w:r>
          </w:p>
        </w:tc>
      </w:tr>
    </w:tbl>
    <w:p w:rsidR="003F0C78" w:rsidRDefault="003F0C78">
      <w:pPr>
        <w:pBdr>
          <w:top w:val="nil"/>
          <w:left w:val="nil"/>
          <w:bottom w:val="nil"/>
          <w:right w:val="nil"/>
          <w:between w:val="nil"/>
        </w:pBdr>
        <w:jc w:val="both"/>
        <w:rPr>
          <w:i/>
          <w:color w:val="000000"/>
          <w:sz w:val="20"/>
          <w:szCs w:val="20"/>
        </w:rPr>
      </w:pPr>
    </w:p>
    <w:tbl>
      <w:tblPr>
        <w:tblStyle w:val="a6"/>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095"/>
        <w:gridCol w:w="1559"/>
        <w:gridCol w:w="1701"/>
      </w:tblGrid>
      <w:tr w:rsidR="003F0C78" w:rsidRPr="00191BE6">
        <w:trPr>
          <w:jc w:val="center"/>
        </w:trPr>
        <w:tc>
          <w:tcPr>
            <w:tcW w:w="10343" w:type="dxa"/>
            <w:gridSpan w:val="4"/>
            <w:shd w:val="clear" w:color="auto" w:fill="B4C6E7"/>
          </w:tcPr>
          <w:p w:rsidR="003F0C78" w:rsidRPr="00191BE6" w:rsidRDefault="00C52707">
            <w:pPr>
              <w:pBdr>
                <w:top w:val="nil"/>
                <w:left w:val="nil"/>
                <w:bottom w:val="nil"/>
                <w:right w:val="nil"/>
                <w:between w:val="nil"/>
              </w:pBdr>
              <w:jc w:val="center"/>
              <w:rPr>
                <w:b/>
                <w:color w:val="000000"/>
                <w:sz w:val="22"/>
                <w:szCs w:val="22"/>
                <w:lang w:val="es-MX"/>
              </w:rPr>
            </w:pPr>
            <w:r w:rsidRPr="00191BE6">
              <w:rPr>
                <w:b/>
                <w:color w:val="000000"/>
                <w:sz w:val="22"/>
                <w:szCs w:val="22"/>
                <w:lang w:val="es-MX"/>
              </w:rPr>
              <w:t>Excursiones opcionales en servicio compartido</w:t>
            </w:r>
          </w:p>
          <w:p w:rsidR="003F0C78" w:rsidRPr="00191BE6" w:rsidRDefault="00C52707">
            <w:pPr>
              <w:pBdr>
                <w:top w:val="nil"/>
                <w:left w:val="nil"/>
                <w:bottom w:val="nil"/>
                <w:right w:val="nil"/>
                <w:between w:val="nil"/>
              </w:pBdr>
              <w:jc w:val="center"/>
              <w:rPr>
                <w:b/>
                <w:color w:val="000000"/>
                <w:sz w:val="22"/>
                <w:szCs w:val="22"/>
                <w:lang w:val="es-MX"/>
              </w:rPr>
            </w:pPr>
            <w:r w:rsidRPr="00191BE6">
              <w:rPr>
                <w:b/>
                <w:color w:val="000000"/>
                <w:sz w:val="22"/>
                <w:szCs w:val="22"/>
                <w:lang w:val="es-MX"/>
              </w:rPr>
              <w:t xml:space="preserve">Precios por persona, en </w:t>
            </w:r>
            <w:r w:rsidRPr="00191BE6">
              <w:rPr>
                <w:b/>
                <w:sz w:val="22"/>
                <w:szCs w:val="22"/>
                <w:lang w:val="es-MX"/>
              </w:rPr>
              <w:t>dólares</w:t>
            </w:r>
            <w:r w:rsidRPr="00191BE6">
              <w:rPr>
                <w:b/>
                <w:color w:val="000000"/>
                <w:sz w:val="22"/>
                <w:szCs w:val="22"/>
                <w:lang w:val="es-MX"/>
              </w:rPr>
              <w:t xml:space="preserve"> </w:t>
            </w:r>
            <w:r w:rsidRPr="00191BE6">
              <w:rPr>
                <w:b/>
                <w:sz w:val="22"/>
                <w:szCs w:val="22"/>
                <w:lang w:val="es-MX"/>
              </w:rPr>
              <w:t>americanos</w:t>
            </w:r>
            <w:r w:rsidRPr="00191BE6">
              <w:rPr>
                <w:b/>
                <w:color w:val="000000"/>
                <w:sz w:val="22"/>
                <w:szCs w:val="22"/>
                <w:lang w:val="es-MX"/>
              </w:rPr>
              <w:t xml:space="preserve"> (USD)</w:t>
            </w:r>
          </w:p>
        </w:tc>
      </w:tr>
      <w:tr w:rsidR="003F0C78" w:rsidRPr="00191BE6">
        <w:trPr>
          <w:jc w:val="center"/>
        </w:trPr>
        <w:tc>
          <w:tcPr>
            <w:tcW w:w="988" w:type="dxa"/>
            <w:shd w:val="clear" w:color="auto" w:fill="FFFFFF"/>
            <w:vAlign w:val="center"/>
          </w:tcPr>
          <w:p w:rsidR="003F0C78" w:rsidRDefault="00C52707">
            <w:pPr>
              <w:pBdr>
                <w:top w:val="nil"/>
                <w:left w:val="nil"/>
                <w:bottom w:val="nil"/>
                <w:right w:val="nil"/>
                <w:between w:val="nil"/>
              </w:pBdr>
              <w:jc w:val="center"/>
              <w:rPr>
                <w:b/>
                <w:color w:val="000000"/>
                <w:sz w:val="22"/>
                <w:szCs w:val="22"/>
              </w:rPr>
            </w:pPr>
            <w:r>
              <w:rPr>
                <w:b/>
                <w:color w:val="000000"/>
                <w:sz w:val="22"/>
                <w:szCs w:val="22"/>
              </w:rPr>
              <w:t>Ciudad</w:t>
            </w:r>
          </w:p>
        </w:tc>
        <w:tc>
          <w:tcPr>
            <w:tcW w:w="6095" w:type="dxa"/>
            <w:shd w:val="clear" w:color="auto" w:fill="FFFFFF"/>
            <w:vAlign w:val="center"/>
          </w:tcPr>
          <w:p w:rsidR="003F0C78" w:rsidRDefault="00C52707">
            <w:pPr>
              <w:pBdr>
                <w:top w:val="nil"/>
                <w:left w:val="nil"/>
                <w:bottom w:val="nil"/>
                <w:right w:val="nil"/>
                <w:between w:val="nil"/>
              </w:pBdr>
              <w:jc w:val="center"/>
              <w:rPr>
                <w:b/>
                <w:color w:val="000000"/>
                <w:sz w:val="22"/>
                <w:szCs w:val="22"/>
              </w:rPr>
            </w:pPr>
            <w:proofErr w:type="spellStart"/>
            <w:r>
              <w:rPr>
                <w:b/>
                <w:color w:val="000000"/>
                <w:sz w:val="22"/>
                <w:szCs w:val="22"/>
              </w:rPr>
              <w:t>Excursión</w:t>
            </w:r>
            <w:proofErr w:type="spellEnd"/>
            <w:r>
              <w:rPr>
                <w:b/>
                <w:color w:val="000000"/>
                <w:sz w:val="22"/>
                <w:szCs w:val="22"/>
              </w:rPr>
              <w:t xml:space="preserve"> </w:t>
            </w:r>
          </w:p>
        </w:tc>
        <w:tc>
          <w:tcPr>
            <w:tcW w:w="1559" w:type="dxa"/>
            <w:shd w:val="clear" w:color="auto" w:fill="FFFFFF"/>
            <w:vAlign w:val="center"/>
          </w:tcPr>
          <w:p w:rsidR="003F0C78" w:rsidRDefault="00C52707">
            <w:pPr>
              <w:pBdr>
                <w:top w:val="nil"/>
                <w:left w:val="nil"/>
                <w:bottom w:val="nil"/>
                <w:right w:val="nil"/>
                <w:between w:val="nil"/>
              </w:pBdr>
              <w:jc w:val="center"/>
              <w:rPr>
                <w:b/>
                <w:color w:val="000000"/>
                <w:sz w:val="22"/>
                <w:szCs w:val="22"/>
              </w:rPr>
            </w:pPr>
            <w:proofErr w:type="spellStart"/>
            <w:r>
              <w:rPr>
                <w:b/>
                <w:color w:val="000000"/>
                <w:sz w:val="22"/>
                <w:szCs w:val="22"/>
              </w:rPr>
              <w:t>Precio</w:t>
            </w:r>
            <w:proofErr w:type="spellEnd"/>
            <w:r>
              <w:rPr>
                <w:b/>
                <w:color w:val="000000"/>
                <w:sz w:val="22"/>
                <w:szCs w:val="22"/>
              </w:rPr>
              <w:t xml:space="preserve"> </w:t>
            </w:r>
            <w:proofErr w:type="spellStart"/>
            <w:r>
              <w:rPr>
                <w:b/>
                <w:color w:val="000000"/>
                <w:sz w:val="22"/>
                <w:szCs w:val="22"/>
              </w:rPr>
              <w:t>por</w:t>
            </w:r>
            <w:proofErr w:type="spellEnd"/>
            <w:r>
              <w:rPr>
                <w:b/>
                <w:color w:val="000000"/>
                <w:sz w:val="22"/>
                <w:szCs w:val="22"/>
              </w:rPr>
              <w:t xml:space="preserve"> </w:t>
            </w:r>
            <w:proofErr w:type="spellStart"/>
            <w:r>
              <w:rPr>
                <w:b/>
                <w:color w:val="000000"/>
                <w:sz w:val="22"/>
                <w:szCs w:val="22"/>
              </w:rPr>
              <w:t>adulto</w:t>
            </w:r>
            <w:proofErr w:type="spellEnd"/>
          </w:p>
        </w:tc>
        <w:tc>
          <w:tcPr>
            <w:tcW w:w="1701" w:type="dxa"/>
            <w:shd w:val="clear" w:color="auto" w:fill="FFFFFF"/>
            <w:vAlign w:val="center"/>
          </w:tcPr>
          <w:p w:rsidR="003F0C78" w:rsidRPr="00191BE6" w:rsidRDefault="00C52707">
            <w:pPr>
              <w:pBdr>
                <w:top w:val="nil"/>
                <w:left w:val="nil"/>
                <w:bottom w:val="nil"/>
                <w:right w:val="nil"/>
                <w:between w:val="nil"/>
              </w:pBdr>
              <w:jc w:val="center"/>
              <w:rPr>
                <w:b/>
                <w:color w:val="000000"/>
                <w:sz w:val="22"/>
                <w:szCs w:val="22"/>
                <w:lang w:val="es-MX"/>
              </w:rPr>
            </w:pPr>
            <w:r w:rsidRPr="00191BE6">
              <w:rPr>
                <w:b/>
                <w:color w:val="000000"/>
                <w:sz w:val="22"/>
                <w:szCs w:val="22"/>
                <w:lang w:val="es-MX"/>
              </w:rPr>
              <w:t>Precio por niño (4 a 7 años)</w:t>
            </w:r>
          </w:p>
        </w:tc>
      </w:tr>
      <w:tr w:rsidR="003F0C78">
        <w:trPr>
          <w:jc w:val="center"/>
        </w:trPr>
        <w:tc>
          <w:tcPr>
            <w:tcW w:w="988" w:type="dxa"/>
            <w:vMerge w:val="restart"/>
            <w:shd w:val="clear" w:color="auto" w:fill="FFFFFF"/>
            <w:vAlign w:val="center"/>
          </w:tcPr>
          <w:p w:rsidR="003F0C78" w:rsidRDefault="00C52707">
            <w:pPr>
              <w:pBdr>
                <w:top w:val="nil"/>
                <w:left w:val="nil"/>
                <w:bottom w:val="nil"/>
                <w:right w:val="nil"/>
                <w:between w:val="nil"/>
              </w:pBdr>
              <w:jc w:val="center"/>
              <w:rPr>
                <w:b/>
                <w:color w:val="000000"/>
                <w:sz w:val="22"/>
                <w:szCs w:val="22"/>
              </w:rPr>
            </w:pPr>
            <w:proofErr w:type="spellStart"/>
            <w:r>
              <w:rPr>
                <w:b/>
                <w:color w:val="000000"/>
                <w:sz w:val="22"/>
                <w:szCs w:val="22"/>
              </w:rPr>
              <w:t>Venecia</w:t>
            </w:r>
            <w:proofErr w:type="spellEnd"/>
          </w:p>
        </w:tc>
        <w:tc>
          <w:tcPr>
            <w:tcW w:w="6095" w:type="dxa"/>
            <w:shd w:val="clear" w:color="auto" w:fill="FFFFFF"/>
          </w:tcPr>
          <w:p w:rsidR="003F0C78" w:rsidRPr="00191BE6" w:rsidRDefault="00C52707">
            <w:pPr>
              <w:rPr>
                <w:sz w:val="22"/>
                <w:szCs w:val="22"/>
                <w:lang w:val="es-MX"/>
              </w:rPr>
            </w:pPr>
            <w:r w:rsidRPr="00191BE6">
              <w:rPr>
                <w:sz w:val="22"/>
                <w:szCs w:val="22"/>
                <w:lang w:val="es-MX"/>
              </w:rPr>
              <w:t>Paseo en góndolas con serenata</w:t>
            </w:r>
          </w:p>
        </w:tc>
        <w:tc>
          <w:tcPr>
            <w:tcW w:w="1559"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69</w:t>
            </w:r>
          </w:p>
        </w:tc>
        <w:tc>
          <w:tcPr>
            <w:tcW w:w="1701"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55</w:t>
            </w:r>
          </w:p>
        </w:tc>
      </w:tr>
      <w:tr w:rsidR="003F0C78">
        <w:trPr>
          <w:jc w:val="center"/>
        </w:trPr>
        <w:tc>
          <w:tcPr>
            <w:tcW w:w="988" w:type="dxa"/>
            <w:vMerge/>
            <w:shd w:val="clear" w:color="auto" w:fill="FFFFFF"/>
            <w:vAlign w:val="center"/>
          </w:tcPr>
          <w:p w:rsidR="003F0C78" w:rsidRDefault="003F0C78">
            <w:pPr>
              <w:widowControl w:val="0"/>
              <w:pBdr>
                <w:top w:val="nil"/>
                <w:left w:val="nil"/>
                <w:bottom w:val="nil"/>
                <w:right w:val="nil"/>
                <w:between w:val="nil"/>
              </w:pBdr>
              <w:spacing w:line="276" w:lineRule="auto"/>
              <w:rPr>
                <w:color w:val="000000"/>
                <w:sz w:val="22"/>
                <w:szCs w:val="22"/>
              </w:rPr>
            </w:pPr>
          </w:p>
        </w:tc>
        <w:tc>
          <w:tcPr>
            <w:tcW w:w="6095" w:type="dxa"/>
            <w:shd w:val="clear" w:color="auto" w:fill="FFFFFF"/>
          </w:tcPr>
          <w:p w:rsidR="003F0C78" w:rsidRPr="00191BE6" w:rsidRDefault="00C52707">
            <w:pPr>
              <w:rPr>
                <w:sz w:val="22"/>
                <w:szCs w:val="22"/>
                <w:lang w:val="es-MX"/>
              </w:rPr>
            </w:pPr>
            <w:r w:rsidRPr="00191BE6">
              <w:rPr>
                <w:sz w:val="22"/>
                <w:szCs w:val="22"/>
                <w:lang w:val="es-MX"/>
              </w:rPr>
              <w:t>Crucero por la laguna veneciana</w:t>
            </w:r>
          </w:p>
        </w:tc>
        <w:tc>
          <w:tcPr>
            <w:tcW w:w="1559"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59</w:t>
            </w:r>
          </w:p>
        </w:tc>
        <w:tc>
          <w:tcPr>
            <w:tcW w:w="1701"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47</w:t>
            </w:r>
          </w:p>
        </w:tc>
      </w:tr>
      <w:tr w:rsidR="003F0C78">
        <w:trPr>
          <w:jc w:val="center"/>
        </w:trPr>
        <w:tc>
          <w:tcPr>
            <w:tcW w:w="988" w:type="dxa"/>
            <w:vMerge w:val="restart"/>
            <w:shd w:val="clear" w:color="auto" w:fill="FFFFFF"/>
            <w:vAlign w:val="center"/>
          </w:tcPr>
          <w:p w:rsidR="003F0C78" w:rsidRDefault="00C52707">
            <w:pPr>
              <w:pBdr>
                <w:top w:val="nil"/>
                <w:left w:val="nil"/>
                <w:bottom w:val="nil"/>
                <w:right w:val="nil"/>
                <w:between w:val="nil"/>
              </w:pBdr>
              <w:jc w:val="center"/>
              <w:rPr>
                <w:b/>
                <w:color w:val="000000"/>
                <w:sz w:val="22"/>
                <w:szCs w:val="22"/>
              </w:rPr>
            </w:pPr>
            <w:r>
              <w:rPr>
                <w:b/>
                <w:color w:val="000000"/>
                <w:sz w:val="22"/>
                <w:szCs w:val="22"/>
              </w:rPr>
              <w:t>Roma</w:t>
            </w:r>
          </w:p>
        </w:tc>
        <w:tc>
          <w:tcPr>
            <w:tcW w:w="6095" w:type="dxa"/>
            <w:shd w:val="clear" w:color="auto" w:fill="FFFFFF"/>
          </w:tcPr>
          <w:p w:rsidR="003F0C78" w:rsidRDefault="00C52707">
            <w:pPr>
              <w:rPr>
                <w:sz w:val="22"/>
                <w:szCs w:val="22"/>
              </w:rPr>
            </w:pPr>
            <w:r>
              <w:rPr>
                <w:sz w:val="22"/>
                <w:szCs w:val="22"/>
              </w:rPr>
              <w:t xml:space="preserve">Roma </w:t>
            </w:r>
            <w:proofErr w:type="spellStart"/>
            <w:r>
              <w:rPr>
                <w:sz w:val="22"/>
                <w:szCs w:val="22"/>
              </w:rPr>
              <w:t>Barroca</w:t>
            </w:r>
            <w:proofErr w:type="spellEnd"/>
          </w:p>
        </w:tc>
        <w:tc>
          <w:tcPr>
            <w:tcW w:w="1559"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69</w:t>
            </w:r>
          </w:p>
        </w:tc>
        <w:tc>
          <w:tcPr>
            <w:tcW w:w="1701"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55</w:t>
            </w:r>
          </w:p>
        </w:tc>
      </w:tr>
      <w:tr w:rsidR="003F0C78">
        <w:trPr>
          <w:jc w:val="center"/>
        </w:trPr>
        <w:tc>
          <w:tcPr>
            <w:tcW w:w="988" w:type="dxa"/>
            <w:vMerge/>
            <w:shd w:val="clear" w:color="auto" w:fill="FFFFFF"/>
            <w:vAlign w:val="center"/>
          </w:tcPr>
          <w:p w:rsidR="003F0C78" w:rsidRDefault="003F0C78">
            <w:pPr>
              <w:widowControl w:val="0"/>
              <w:pBdr>
                <w:top w:val="nil"/>
                <w:left w:val="nil"/>
                <w:bottom w:val="nil"/>
                <w:right w:val="nil"/>
                <w:between w:val="nil"/>
              </w:pBdr>
              <w:spacing w:line="276" w:lineRule="auto"/>
              <w:rPr>
                <w:color w:val="000000"/>
                <w:sz w:val="22"/>
                <w:szCs w:val="22"/>
              </w:rPr>
            </w:pPr>
          </w:p>
        </w:tc>
        <w:tc>
          <w:tcPr>
            <w:tcW w:w="6095" w:type="dxa"/>
            <w:shd w:val="clear" w:color="auto" w:fill="FFFFFF"/>
          </w:tcPr>
          <w:p w:rsidR="003F0C78" w:rsidRPr="00191BE6" w:rsidRDefault="00C52707">
            <w:pPr>
              <w:rPr>
                <w:sz w:val="22"/>
                <w:szCs w:val="22"/>
                <w:lang w:val="es-MX"/>
              </w:rPr>
            </w:pPr>
            <w:r w:rsidRPr="00191BE6">
              <w:rPr>
                <w:sz w:val="22"/>
                <w:szCs w:val="22"/>
                <w:lang w:val="es-MX"/>
              </w:rPr>
              <w:t>Museos Vaticanos, Capilla Sixtina y Basílica De San Pedro</w:t>
            </w:r>
          </w:p>
        </w:tc>
        <w:tc>
          <w:tcPr>
            <w:tcW w:w="1559"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109</w:t>
            </w:r>
          </w:p>
        </w:tc>
        <w:tc>
          <w:tcPr>
            <w:tcW w:w="1701"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87</w:t>
            </w:r>
          </w:p>
        </w:tc>
      </w:tr>
      <w:tr w:rsidR="003F0C78">
        <w:trPr>
          <w:jc w:val="center"/>
        </w:trPr>
        <w:tc>
          <w:tcPr>
            <w:tcW w:w="988" w:type="dxa"/>
            <w:vMerge/>
            <w:shd w:val="clear" w:color="auto" w:fill="FFFFFF"/>
            <w:vAlign w:val="center"/>
          </w:tcPr>
          <w:p w:rsidR="003F0C78" w:rsidRDefault="003F0C78">
            <w:pPr>
              <w:widowControl w:val="0"/>
              <w:pBdr>
                <w:top w:val="nil"/>
                <w:left w:val="nil"/>
                <w:bottom w:val="nil"/>
                <w:right w:val="nil"/>
                <w:between w:val="nil"/>
              </w:pBdr>
              <w:spacing w:line="276" w:lineRule="auto"/>
              <w:rPr>
                <w:color w:val="000000"/>
                <w:sz w:val="22"/>
                <w:szCs w:val="22"/>
              </w:rPr>
            </w:pPr>
          </w:p>
        </w:tc>
        <w:tc>
          <w:tcPr>
            <w:tcW w:w="6095" w:type="dxa"/>
            <w:shd w:val="clear" w:color="auto" w:fill="FFFFFF"/>
          </w:tcPr>
          <w:p w:rsidR="003F0C78" w:rsidRPr="00191BE6" w:rsidRDefault="00C52707">
            <w:pPr>
              <w:rPr>
                <w:sz w:val="22"/>
                <w:szCs w:val="22"/>
                <w:lang w:val="es-MX"/>
              </w:rPr>
            </w:pPr>
            <w:r w:rsidRPr="00191BE6">
              <w:rPr>
                <w:sz w:val="22"/>
                <w:szCs w:val="22"/>
                <w:lang w:val="es-MX"/>
              </w:rPr>
              <w:t xml:space="preserve">Nápoles y </w:t>
            </w:r>
            <w:proofErr w:type="spellStart"/>
            <w:r w:rsidRPr="00191BE6">
              <w:rPr>
                <w:sz w:val="22"/>
                <w:szCs w:val="22"/>
                <w:lang w:val="es-MX"/>
              </w:rPr>
              <w:t>Capri</w:t>
            </w:r>
            <w:proofErr w:type="spellEnd"/>
            <w:r w:rsidRPr="00191BE6">
              <w:rPr>
                <w:sz w:val="22"/>
                <w:szCs w:val="22"/>
                <w:lang w:val="es-MX"/>
              </w:rPr>
              <w:t xml:space="preserve"> (de abril a octubre)</w:t>
            </w:r>
          </w:p>
        </w:tc>
        <w:tc>
          <w:tcPr>
            <w:tcW w:w="1559"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239</w:t>
            </w:r>
          </w:p>
        </w:tc>
        <w:tc>
          <w:tcPr>
            <w:tcW w:w="1701"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191</w:t>
            </w:r>
          </w:p>
        </w:tc>
      </w:tr>
      <w:tr w:rsidR="003F0C78">
        <w:trPr>
          <w:jc w:val="center"/>
        </w:trPr>
        <w:tc>
          <w:tcPr>
            <w:tcW w:w="988" w:type="dxa"/>
            <w:vMerge/>
            <w:shd w:val="clear" w:color="auto" w:fill="FFFFFF"/>
            <w:vAlign w:val="center"/>
          </w:tcPr>
          <w:p w:rsidR="003F0C78" w:rsidRDefault="003F0C78">
            <w:pPr>
              <w:widowControl w:val="0"/>
              <w:pBdr>
                <w:top w:val="nil"/>
                <w:left w:val="nil"/>
                <w:bottom w:val="nil"/>
                <w:right w:val="nil"/>
                <w:between w:val="nil"/>
              </w:pBdr>
              <w:spacing w:line="276" w:lineRule="auto"/>
              <w:rPr>
                <w:color w:val="000000"/>
                <w:sz w:val="22"/>
                <w:szCs w:val="22"/>
              </w:rPr>
            </w:pPr>
          </w:p>
        </w:tc>
        <w:tc>
          <w:tcPr>
            <w:tcW w:w="6095" w:type="dxa"/>
            <w:shd w:val="clear" w:color="auto" w:fill="FFFFFF"/>
          </w:tcPr>
          <w:p w:rsidR="003F0C78" w:rsidRPr="00191BE6" w:rsidRDefault="00C52707">
            <w:pPr>
              <w:rPr>
                <w:sz w:val="22"/>
                <w:szCs w:val="22"/>
                <w:lang w:val="es-MX"/>
              </w:rPr>
            </w:pPr>
            <w:r w:rsidRPr="00191BE6">
              <w:rPr>
                <w:sz w:val="22"/>
                <w:szCs w:val="22"/>
                <w:lang w:val="es-MX"/>
              </w:rPr>
              <w:t>Nápoles y Pompeya (de noviembre a marzo)</w:t>
            </w:r>
          </w:p>
        </w:tc>
        <w:tc>
          <w:tcPr>
            <w:tcW w:w="1559"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199</w:t>
            </w:r>
          </w:p>
        </w:tc>
        <w:tc>
          <w:tcPr>
            <w:tcW w:w="1701"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159</w:t>
            </w:r>
          </w:p>
        </w:tc>
      </w:tr>
      <w:tr w:rsidR="003F0C78">
        <w:trPr>
          <w:jc w:val="center"/>
        </w:trPr>
        <w:tc>
          <w:tcPr>
            <w:tcW w:w="988" w:type="dxa"/>
            <w:shd w:val="clear" w:color="auto" w:fill="FFFFFF"/>
            <w:vAlign w:val="center"/>
          </w:tcPr>
          <w:p w:rsidR="003F0C78" w:rsidRDefault="00C52707">
            <w:pPr>
              <w:pBdr>
                <w:top w:val="nil"/>
                <w:left w:val="nil"/>
                <w:bottom w:val="nil"/>
                <w:right w:val="nil"/>
                <w:between w:val="nil"/>
              </w:pBdr>
              <w:jc w:val="center"/>
              <w:rPr>
                <w:b/>
                <w:color w:val="000000"/>
                <w:sz w:val="22"/>
                <w:szCs w:val="22"/>
              </w:rPr>
            </w:pPr>
            <w:proofErr w:type="spellStart"/>
            <w:r>
              <w:rPr>
                <w:b/>
                <w:color w:val="000000"/>
                <w:sz w:val="22"/>
                <w:szCs w:val="22"/>
              </w:rPr>
              <w:t>Niza</w:t>
            </w:r>
            <w:proofErr w:type="spellEnd"/>
          </w:p>
        </w:tc>
        <w:tc>
          <w:tcPr>
            <w:tcW w:w="6095" w:type="dxa"/>
            <w:shd w:val="clear" w:color="auto" w:fill="FFFFFF"/>
          </w:tcPr>
          <w:p w:rsidR="003F0C78" w:rsidRDefault="00C52707">
            <w:pPr>
              <w:rPr>
                <w:sz w:val="22"/>
                <w:szCs w:val="22"/>
              </w:rPr>
            </w:pPr>
            <w:proofErr w:type="spellStart"/>
            <w:r>
              <w:rPr>
                <w:sz w:val="22"/>
                <w:szCs w:val="22"/>
              </w:rPr>
              <w:t>Mónaco</w:t>
            </w:r>
            <w:proofErr w:type="spellEnd"/>
            <w:r>
              <w:rPr>
                <w:sz w:val="22"/>
                <w:szCs w:val="22"/>
              </w:rPr>
              <w:t xml:space="preserve"> y </w:t>
            </w:r>
            <w:proofErr w:type="spellStart"/>
            <w:r>
              <w:rPr>
                <w:sz w:val="22"/>
                <w:szCs w:val="22"/>
              </w:rPr>
              <w:t>Montecarlo</w:t>
            </w:r>
            <w:proofErr w:type="spellEnd"/>
          </w:p>
        </w:tc>
        <w:tc>
          <w:tcPr>
            <w:tcW w:w="1559"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89</w:t>
            </w:r>
          </w:p>
        </w:tc>
        <w:tc>
          <w:tcPr>
            <w:tcW w:w="1701"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71</w:t>
            </w:r>
          </w:p>
        </w:tc>
      </w:tr>
      <w:tr w:rsidR="003F0C78">
        <w:trPr>
          <w:jc w:val="center"/>
        </w:trPr>
        <w:tc>
          <w:tcPr>
            <w:tcW w:w="988" w:type="dxa"/>
            <w:shd w:val="clear" w:color="auto" w:fill="FFFFFF"/>
            <w:vAlign w:val="center"/>
          </w:tcPr>
          <w:p w:rsidR="003F0C78" w:rsidRDefault="00C52707">
            <w:pPr>
              <w:pBdr>
                <w:top w:val="nil"/>
                <w:left w:val="nil"/>
                <w:bottom w:val="nil"/>
                <w:right w:val="nil"/>
                <w:between w:val="nil"/>
              </w:pBdr>
              <w:jc w:val="center"/>
              <w:rPr>
                <w:b/>
                <w:color w:val="000000"/>
                <w:sz w:val="22"/>
                <w:szCs w:val="22"/>
              </w:rPr>
            </w:pPr>
            <w:r>
              <w:rPr>
                <w:b/>
                <w:color w:val="000000"/>
                <w:sz w:val="22"/>
                <w:szCs w:val="22"/>
              </w:rPr>
              <w:t>Madrid</w:t>
            </w:r>
          </w:p>
        </w:tc>
        <w:tc>
          <w:tcPr>
            <w:tcW w:w="6095" w:type="dxa"/>
            <w:shd w:val="clear" w:color="auto" w:fill="FFFFFF"/>
          </w:tcPr>
          <w:p w:rsidR="003F0C78" w:rsidRPr="00191BE6" w:rsidRDefault="00C52707">
            <w:pPr>
              <w:pBdr>
                <w:top w:val="nil"/>
                <w:left w:val="nil"/>
                <w:bottom w:val="nil"/>
                <w:right w:val="nil"/>
                <w:between w:val="nil"/>
              </w:pBdr>
              <w:rPr>
                <w:color w:val="000000"/>
                <w:sz w:val="22"/>
                <w:szCs w:val="22"/>
                <w:lang w:val="es-MX"/>
              </w:rPr>
            </w:pPr>
            <w:r w:rsidRPr="00191BE6">
              <w:rPr>
                <w:color w:val="000000"/>
                <w:sz w:val="22"/>
                <w:szCs w:val="22"/>
                <w:lang w:val="es-MX"/>
              </w:rPr>
              <w:t>Toledo medio día con Catedral</w:t>
            </w:r>
          </w:p>
        </w:tc>
        <w:tc>
          <w:tcPr>
            <w:tcW w:w="1559"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79</w:t>
            </w:r>
          </w:p>
        </w:tc>
        <w:tc>
          <w:tcPr>
            <w:tcW w:w="1701" w:type="dxa"/>
            <w:shd w:val="clear" w:color="auto" w:fill="FFFFFF"/>
            <w:vAlign w:val="center"/>
          </w:tcPr>
          <w:p w:rsidR="003F0C78" w:rsidRDefault="00C52707">
            <w:pPr>
              <w:pBdr>
                <w:top w:val="nil"/>
                <w:left w:val="nil"/>
                <w:bottom w:val="nil"/>
                <w:right w:val="nil"/>
                <w:between w:val="nil"/>
              </w:pBdr>
              <w:jc w:val="center"/>
              <w:rPr>
                <w:color w:val="000000"/>
                <w:sz w:val="22"/>
                <w:szCs w:val="22"/>
              </w:rPr>
            </w:pPr>
            <w:r>
              <w:rPr>
                <w:color w:val="000000"/>
                <w:sz w:val="22"/>
                <w:szCs w:val="22"/>
              </w:rPr>
              <w:t>USD 63</w:t>
            </w:r>
          </w:p>
        </w:tc>
      </w:tr>
    </w:tbl>
    <w:p w:rsidR="003F0C78" w:rsidRPr="00191BE6" w:rsidRDefault="00C52707">
      <w:pPr>
        <w:pBdr>
          <w:top w:val="nil"/>
          <w:left w:val="nil"/>
          <w:bottom w:val="nil"/>
          <w:right w:val="nil"/>
          <w:between w:val="nil"/>
        </w:pBdr>
        <w:jc w:val="both"/>
        <w:rPr>
          <w:i/>
          <w:color w:val="000000"/>
          <w:sz w:val="20"/>
          <w:szCs w:val="20"/>
          <w:lang w:val="es-MX"/>
        </w:rPr>
      </w:pPr>
      <w:r w:rsidRPr="00191BE6">
        <w:rPr>
          <w:i/>
          <w:color w:val="000000"/>
          <w:sz w:val="20"/>
          <w:szCs w:val="20"/>
          <w:lang w:val="es-MX"/>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sidRPr="00191BE6">
        <w:rPr>
          <w:i/>
          <w:color w:val="000000"/>
          <w:sz w:val="20"/>
          <w:szCs w:val="20"/>
          <w:lang w:val="es-MX"/>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sidRPr="00191BE6">
        <w:rPr>
          <w:i/>
          <w:color w:val="000000"/>
          <w:sz w:val="20"/>
          <w:szCs w:val="20"/>
          <w:lang w:val="es-MX"/>
        </w:rPr>
        <w:t>, cierres de monumentos, cambios y/o alteración de horarios, coordinación del guía, deseo mayoritario del grupo, etc. Será necesario llegar al número mínimo de 20 participantes para la realización de las excursiones opcionales. Por lo tanto, si no se desar</w:t>
      </w:r>
      <w:r w:rsidRPr="00191BE6">
        <w:rPr>
          <w:i/>
          <w:color w:val="000000"/>
          <w:sz w:val="20"/>
          <w:szCs w:val="20"/>
          <w:lang w:val="es-MX"/>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sidRPr="00191BE6">
        <w:rPr>
          <w:i/>
          <w:color w:val="000000"/>
          <w:sz w:val="20"/>
          <w:szCs w:val="20"/>
          <w:lang w:val="es-MX"/>
        </w:rPr>
        <w:t>cursión NO realizada. / No se podrá agregar excursiones opcionales desde ciudad de origen para reservas ya confirmadas con menos de 25 días para la salida del circuito. Los valores en dólares americanos (USD), aplican siempre y cuando se paguen desde orige</w:t>
      </w:r>
      <w:r w:rsidRPr="00191BE6">
        <w:rPr>
          <w:i/>
          <w:color w:val="000000"/>
          <w:sz w:val="20"/>
          <w:szCs w:val="20"/>
          <w:lang w:val="es-MX"/>
        </w:rPr>
        <w:t>n, se podrán reservar las excursiones opcionales, directamente en destino, el pago se debe realizar en EUROS y/o con tarjeta de crédito (sujeto a disponibilidad y tarifa).</w:t>
      </w:r>
    </w:p>
    <w:p w:rsidR="003F0C78" w:rsidRDefault="003F0C78">
      <w:pPr>
        <w:pBdr>
          <w:top w:val="nil"/>
          <w:left w:val="nil"/>
          <w:bottom w:val="nil"/>
          <w:right w:val="nil"/>
          <w:between w:val="nil"/>
        </w:pBdr>
        <w:jc w:val="both"/>
        <w:rPr>
          <w:b/>
          <w:color w:val="000000"/>
          <w:sz w:val="22"/>
          <w:szCs w:val="22"/>
          <w:lang w:val="es-MX"/>
        </w:rPr>
      </w:pPr>
    </w:p>
    <w:p w:rsidR="00191BE6" w:rsidRDefault="00191BE6">
      <w:pPr>
        <w:pBdr>
          <w:top w:val="nil"/>
          <w:left w:val="nil"/>
          <w:bottom w:val="nil"/>
          <w:right w:val="nil"/>
          <w:between w:val="nil"/>
        </w:pBdr>
        <w:jc w:val="both"/>
        <w:rPr>
          <w:b/>
          <w:color w:val="000000"/>
          <w:sz w:val="22"/>
          <w:szCs w:val="22"/>
          <w:lang w:val="es-MX"/>
        </w:rPr>
      </w:pPr>
    </w:p>
    <w:p w:rsidR="00191BE6" w:rsidRPr="00191BE6" w:rsidRDefault="00191BE6">
      <w:pPr>
        <w:pBdr>
          <w:top w:val="nil"/>
          <w:left w:val="nil"/>
          <w:bottom w:val="nil"/>
          <w:right w:val="nil"/>
          <w:between w:val="nil"/>
        </w:pBdr>
        <w:jc w:val="both"/>
        <w:rPr>
          <w:b/>
          <w:color w:val="000000"/>
          <w:sz w:val="22"/>
          <w:szCs w:val="22"/>
          <w:lang w:val="es-MX"/>
        </w:rPr>
      </w:pPr>
    </w:p>
    <w:p w:rsidR="003F0C78" w:rsidRPr="00191BE6" w:rsidRDefault="003F0C78">
      <w:pPr>
        <w:pBdr>
          <w:top w:val="nil"/>
          <w:left w:val="nil"/>
          <w:bottom w:val="nil"/>
          <w:right w:val="nil"/>
          <w:between w:val="nil"/>
        </w:pBdr>
        <w:jc w:val="both"/>
        <w:rPr>
          <w:b/>
          <w:color w:val="000000"/>
          <w:sz w:val="22"/>
          <w:szCs w:val="22"/>
          <w:lang w:val="es-MX"/>
        </w:rPr>
      </w:pPr>
    </w:p>
    <w:p w:rsidR="003F0C78" w:rsidRPr="00191BE6" w:rsidRDefault="003F0C78">
      <w:pPr>
        <w:pBdr>
          <w:top w:val="nil"/>
          <w:left w:val="nil"/>
          <w:bottom w:val="nil"/>
          <w:right w:val="nil"/>
          <w:between w:val="nil"/>
        </w:pBdr>
        <w:jc w:val="both"/>
        <w:rPr>
          <w:b/>
          <w:color w:val="000000"/>
          <w:sz w:val="22"/>
          <w:szCs w:val="22"/>
          <w:lang w:val="es-MX"/>
        </w:rPr>
      </w:pPr>
    </w:p>
    <w:p w:rsidR="003F0C78" w:rsidRPr="00191BE6" w:rsidRDefault="003F0C78">
      <w:pPr>
        <w:pBdr>
          <w:top w:val="nil"/>
          <w:left w:val="nil"/>
          <w:bottom w:val="nil"/>
          <w:right w:val="nil"/>
          <w:between w:val="nil"/>
        </w:pBdr>
        <w:jc w:val="both"/>
        <w:rPr>
          <w:b/>
          <w:color w:val="000000"/>
          <w:sz w:val="22"/>
          <w:szCs w:val="22"/>
          <w:lang w:val="es-MX"/>
        </w:rPr>
      </w:pPr>
    </w:p>
    <w:p w:rsidR="003F0C78" w:rsidRPr="00191BE6" w:rsidRDefault="00C52707">
      <w:pPr>
        <w:pBdr>
          <w:top w:val="nil"/>
          <w:left w:val="nil"/>
          <w:bottom w:val="nil"/>
          <w:right w:val="nil"/>
          <w:between w:val="nil"/>
        </w:pBdr>
        <w:jc w:val="both"/>
        <w:rPr>
          <w:b/>
          <w:color w:val="000000"/>
          <w:lang w:val="es-MX"/>
        </w:rPr>
      </w:pPr>
      <w:r w:rsidRPr="00191BE6">
        <w:rPr>
          <w:b/>
          <w:color w:val="000000"/>
          <w:sz w:val="22"/>
          <w:szCs w:val="22"/>
          <w:lang w:val="es-MX"/>
        </w:rPr>
        <w:lastRenderedPageBreak/>
        <w:t xml:space="preserve">En el siguiente código QR o dando </w:t>
      </w:r>
      <w:hyperlink r:id="rId9">
        <w:r w:rsidRPr="00191BE6">
          <w:rPr>
            <w:b/>
            <w:color w:val="0563C1"/>
            <w:sz w:val="22"/>
            <w:szCs w:val="22"/>
            <w:u w:val="single"/>
            <w:lang w:val="es-MX"/>
          </w:rPr>
          <w:t>clic</w:t>
        </w:r>
      </w:hyperlink>
      <w:r w:rsidRPr="00191BE6">
        <w:rPr>
          <w:b/>
          <w:color w:val="000000"/>
          <w:sz w:val="22"/>
          <w:szCs w:val="22"/>
          <w:lang w:val="es-MX"/>
        </w:rPr>
        <w:t xml:space="preserve"> aquí puedes ver las descripciones de las excursiones opcionales</w:t>
      </w:r>
    </w:p>
    <w:p w:rsidR="003F0C78" w:rsidRPr="00191BE6" w:rsidRDefault="003F0C78">
      <w:pPr>
        <w:pBdr>
          <w:top w:val="nil"/>
          <w:left w:val="nil"/>
          <w:bottom w:val="nil"/>
          <w:right w:val="nil"/>
          <w:between w:val="nil"/>
        </w:pBdr>
        <w:rPr>
          <w:color w:val="000000"/>
          <w:sz w:val="20"/>
          <w:szCs w:val="20"/>
          <w:lang w:val="es-MX"/>
        </w:rPr>
      </w:pPr>
    </w:p>
    <w:p w:rsidR="003F0C78" w:rsidRDefault="00C52707">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1419047" cy="1427064"/>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874"/>
                    <a:stretch>
                      <a:fillRect/>
                    </a:stretch>
                  </pic:blipFill>
                  <pic:spPr>
                    <a:xfrm>
                      <a:off x="0" y="0"/>
                      <a:ext cx="1419047" cy="1427064"/>
                    </a:xfrm>
                    <a:prstGeom prst="rect">
                      <a:avLst/>
                    </a:prstGeom>
                    <a:ln/>
                  </pic:spPr>
                </pic:pic>
              </a:graphicData>
            </a:graphic>
          </wp:inline>
        </w:drawing>
      </w:r>
    </w:p>
    <w:p w:rsidR="003F0C78" w:rsidRDefault="003F0C78">
      <w:pPr>
        <w:pBdr>
          <w:top w:val="nil"/>
          <w:left w:val="nil"/>
          <w:bottom w:val="nil"/>
          <w:right w:val="nil"/>
          <w:between w:val="nil"/>
        </w:pBdr>
        <w:rPr>
          <w:color w:val="000000"/>
          <w:sz w:val="20"/>
          <w:szCs w:val="20"/>
        </w:rPr>
      </w:pPr>
    </w:p>
    <w:tbl>
      <w:tblPr>
        <w:tblStyle w:val="a7"/>
        <w:tblW w:w="8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6585"/>
      </w:tblGrid>
      <w:tr w:rsidR="003F0C78">
        <w:trPr>
          <w:trHeight w:val="280"/>
          <w:jc w:val="center"/>
        </w:trPr>
        <w:tc>
          <w:tcPr>
            <w:tcW w:w="8355" w:type="dxa"/>
            <w:gridSpan w:val="2"/>
            <w:shd w:val="clear" w:color="auto" w:fill="B4C6E7"/>
            <w:tcMar>
              <w:top w:w="0" w:type="dxa"/>
              <w:left w:w="115" w:type="dxa"/>
              <w:bottom w:w="0" w:type="dxa"/>
              <w:right w:w="115" w:type="dxa"/>
            </w:tcMar>
            <w:vAlign w:val="bottom"/>
          </w:tcPr>
          <w:p w:rsidR="003F0C78" w:rsidRDefault="00C52707">
            <w:pPr>
              <w:pBdr>
                <w:top w:val="nil"/>
                <w:left w:val="nil"/>
                <w:bottom w:val="nil"/>
                <w:right w:val="nil"/>
                <w:between w:val="nil"/>
              </w:pBdr>
              <w:jc w:val="center"/>
              <w:rPr>
                <w:b/>
                <w:color w:val="000000"/>
              </w:rPr>
            </w:pPr>
            <w:proofErr w:type="spellStart"/>
            <w:r>
              <w:rPr>
                <w:b/>
                <w:color w:val="000000"/>
                <w:sz w:val="22"/>
                <w:szCs w:val="22"/>
              </w:rPr>
              <w:t>Hoteles</w:t>
            </w:r>
            <w:proofErr w:type="spellEnd"/>
            <w:r>
              <w:rPr>
                <w:b/>
                <w:color w:val="000000"/>
                <w:sz w:val="22"/>
                <w:szCs w:val="22"/>
              </w:rPr>
              <w:t xml:space="preserve"> </w:t>
            </w:r>
            <w:proofErr w:type="spellStart"/>
            <w:r>
              <w:rPr>
                <w:b/>
                <w:color w:val="000000"/>
                <w:sz w:val="22"/>
                <w:szCs w:val="22"/>
              </w:rPr>
              <w:t>previstos</w:t>
            </w:r>
            <w:proofErr w:type="spellEnd"/>
            <w:r>
              <w:rPr>
                <w:b/>
                <w:color w:val="000000"/>
                <w:sz w:val="22"/>
                <w:szCs w:val="22"/>
              </w:rPr>
              <w:t xml:space="preserve"> o </w:t>
            </w:r>
            <w:proofErr w:type="spellStart"/>
            <w:r>
              <w:rPr>
                <w:b/>
                <w:color w:val="000000"/>
                <w:sz w:val="22"/>
                <w:szCs w:val="22"/>
              </w:rPr>
              <w:t>similares</w:t>
            </w:r>
            <w:proofErr w:type="spellEnd"/>
          </w:p>
        </w:tc>
      </w:tr>
      <w:tr w:rsidR="003F0C78">
        <w:trPr>
          <w:trHeight w:val="323"/>
          <w:jc w:val="center"/>
        </w:trPr>
        <w:tc>
          <w:tcPr>
            <w:tcW w:w="1770"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jc w:val="center"/>
              <w:rPr>
                <w:b/>
                <w:color w:val="000000"/>
              </w:rPr>
            </w:pPr>
            <w:r>
              <w:rPr>
                <w:b/>
                <w:color w:val="000000"/>
                <w:sz w:val="22"/>
                <w:szCs w:val="22"/>
              </w:rPr>
              <w:t>Ciudad</w:t>
            </w:r>
          </w:p>
        </w:tc>
        <w:tc>
          <w:tcPr>
            <w:tcW w:w="6585"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jc w:val="center"/>
              <w:rPr>
                <w:b/>
                <w:color w:val="000000"/>
              </w:rPr>
            </w:pPr>
            <w:proofErr w:type="spellStart"/>
            <w:r>
              <w:rPr>
                <w:b/>
                <w:color w:val="000000"/>
                <w:sz w:val="22"/>
                <w:szCs w:val="22"/>
              </w:rPr>
              <w:t>Hoteles</w:t>
            </w:r>
            <w:proofErr w:type="spellEnd"/>
          </w:p>
        </w:tc>
      </w:tr>
      <w:tr w:rsidR="003F0C78">
        <w:trPr>
          <w:trHeight w:val="247"/>
          <w:jc w:val="center"/>
        </w:trPr>
        <w:tc>
          <w:tcPr>
            <w:tcW w:w="1770"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jc w:val="center"/>
              <w:rPr>
                <w:b/>
                <w:color w:val="000000"/>
              </w:rPr>
            </w:pPr>
            <w:proofErr w:type="spellStart"/>
            <w:r>
              <w:rPr>
                <w:b/>
                <w:color w:val="000000"/>
                <w:sz w:val="22"/>
                <w:szCs w:val="22"/>
              </w:rPr>
              <w:t>Venecia</w:t>
            </w:r>
            <w:proofErr w:type="spellEnd"/>
          </w:p>
        </w:tc>
        <w:tc>
          <w:tcPr>
            <w:tcW w:w="6585"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rPr>
                <w:color w:val="000000"/>
              </w:rPr>
            </w:pPr>
            <w:proofErr w:type="spellStart"/>
            <w:r>
              <w:rPr>
                <w:color w:val="000000"/>
                <w:sz w:val="22"/>
                <w:szCs w:val="22"/>
              </w:rPr>
              <w:t>Sirio</w:t>
            </w:r>
            <w:proofErr w:type="spellEnd"/>
            <w:r>
              <w:rPr>
                <w:color w:val="000000"/>
                <w:sz w:val="22"/>
                <w:szCs w:val="22"/>
              </w:rPr>
              <w:t xml:space="preserve"> Hotel / San Giuliano / </w:t>
            </w:r>
            <w:proofErr w:type="spellStart"/>
            <w:r>
              <w:rPr>
                <w:color w:val="000000"/>
                <w:sz w:val="22"/>
                <w:szCs w:val="22"/>
              </w:rPr>
              <w:t>Belstay</w:t>
            </w:r>
            <w:proofErr w:type="spellEnd"/>
            <w:r>
              <w:rPr>
                <w:color w:val="000000"/>
                <w:sz w:val="22"/>
                <w:szCs w:val="22"/>
              </w:rPr>
              <w:t xml:space="preserve"> </w:t>
            </w:r>
            <w:proofErr w:type="spellStart"/>
            <w:r>
              <w:rPr>
                <w:color w:val="000000"/>
                <w:sz w:val="22"/>
                <w:szCs w:val="22"/>
              </w:rPr>
              <w:t>Marghera</w:t>
            </w:r>
            <w:proofErr w:type="spellEnd"/>
            <w:r>
              <w:rPr>
                <w:color w:val="000000"/>
                <w:sz w:val="22"/>
                <w:szCs w:val="22"/>
              </w:rPr>
              <w:t>.</w:t>
            </w:r>
          </w:p>
        </w:tc>
      </w:tr>
      <w:tr w:rsidR="003F0C78">
        <w:trPr>
          <w:trHeight w:val="247"/>
          <w:jc w:val="center"/>
        </w:trPr>
        <w:tc>
          <w:tcPr>
            <w:tcW w:w="1770"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jc w:val="center"/>
              <w:rPr>
                <w:b/>
                <w:color w:val="000000"/>
              </w:rPr>
            </w:pPr>
            <w:proofErr w:type="spellStart"/>
            <w:r>
              <w:rPr>
                <w:b/>
                <w:color w:val="000000"/>
                <w:sz w:val="22"/>
                <w:szCs w:val="22"/>
              </w:rPr>
              <w:t>Florencia</w:t>
            </w:r>
            <w:proofErr w:type="spellEnd"/>
          </w:p>
        </w:tc>
        <w:tc>
          <w:tcPr>
            <w:tcW w:w="6585"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rPr>
                <w:color w:val="000000"/>
              </w:rPr>
            </w:pPr>
            <w:r>
              <w:rPr>
                <w:color w:val="000000"/>
                <w:sz w:val="22"/>
                <w:szCs w:val="22"/>
              </w:rPr>
              <w:t>Mirage / The Gate Hotel.</w:t>
            </w:r>
          </w:p>
        </w:tc>
      </w:tr>
      <w:tr w:rsidR="003F0C78">
        <w:trPr>
          <w:trHeight w:val="247"/>
          <w:jc w:val="center"/>
        </w:trPr>
        <w:tc>
          <w:tcPr>
            <w:tcW w:w="1770"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jc w:val="center"/>
              <w:rPr>
                <w:b/>
                <w:color w:val="000000"/>
              </w:rPr>
            </w:pPr>
            <w:r>
              <w:rPr>
                <w:b/>
                <w:color w:val="000000"/>
                <w:sz w:val="22"/>
                <w:szCs w:val="22"/>
              </w:rPr>
              <w:t>Roma</w:t>
            </w:r>
          </w:p>
        </w:tc>
        <w:tc>
          <w:tcPr>
            <w:tcW w:w="6585"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rPr>
                <w:color w:val="000000"/>
              </w:rPr>
            </w:pPr>
            <w:r>
              <w:rPr>
                <w:color w:val="000000"/>
                <w:sz w:val="22"/>
                <w:szCs w:val="22"/>
              </w:rPr>
              <w:t>Ibis Styles Aurelia /  Marc Aurelio / Black Hotel.</w:t>
            </w:r>
          </w:p>
        </w:tc>
      </w:tr>
      <w:tr w:rsidR="003F0C78" w:rsidRPr="00191BE6">
        <w:trPr>
          <w:trHeight w:val="247"/>
          <w:jc w:val="center"/>
        </w:trPr>
        <w:tc>
          <w:tcPr>
            <w:tcW w:w="1770"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jc w:val="center"/>
              <w:rPr>
                <w:b/>
                <w:color w:val="000000"/>
              </w:rPr>
            </w:pPr>
            <w:proofErr w:type="spellStart"/>
            <w:r>
              <w:rPr>
                <w:b/>
                <w:color w:val="000000"/>
                <w:sz w:val="22"/>
                <w:szCs w:val="22"/>
              </w:rPr>
              <w:t>Niza</w:t>
            </w:r>
            <w:proofErr w:type="spellEnd"/>
          </w:p>
        </w:tc>
        <w:tc>
          <w:tcPr>
            <w:tcW w:w="6585" w:type="dxa"/>
            <w:shd w:val="clear" w:color="auto" w:fill="auto"/>
            <w:tcMar>
              <w:top w:w="0" w:type="dxa"/>
              <w:left w:w="115" w:type="dxa"/>
              <w:bottom w:w="0" w:type="dxa"/>
              <w:right w:w="115" w:type="dxa"/>
            </w:tcMar>
            <w:vAlign w:val="center"/>
          </w:tcPr>
          <w:p w:rsidR="003F0C78" w:rsidRPr="00191BE6" w:rsidRDefault="00C52707">
            <w:pPr>
              <w:pBdr>
                <w:top w:val="nil"/>
                <w:left w:val="nil"/>
                <w:bottom w:val="nil"/>
                <w:right w:val="nil"/>
                <w:between w:val="nil"/>
              </w:pBdr>
              <w:rPr>
                <w:color w:val="000000"/>
                <w:lang w:val="es-MX"/>
              </w:rPr>
            </w:pPr>
            <w:r w:rsidRPr="00191BE6">
              <w:rPr>
                <w:color w:val="000000"/>
                <w:sz w:val="22"/>
                <w:szCs w:val="22"/>
                <w:lang w:val="es-MX"/>
              </w:rPr>
              <w:t xml:space="preserve">Ibis </w:t>
            </w:r>
            <w:proofErr w:type="spellStart"/>
            <w:r w:rsidRPr="00191BE6">
              <w:rPr>
                <w:color w:val="000000"/>
                <w:sz w:val="22"/>
                <w:szCs w:val="22"/>
                <w:lang w:val="es-MX"/>
              </w:rPr>
              <w:t>Promenade</w:t>
            </w:r>
            <w:proofErr w:type="spellEnd"/>
            <w:r w:rsidRPr="00191BE6">
              <w:rPr>
                <w:color w:val="000000"/>
                <w:sz w:val="22"/>
                <w:szCs w:val="22"/>
                <w:lang w:val="es-MX"/>
              </w:rPr>
              <w:t xml:space="preserve"> Des </w:t>
            </w:r>
            <w:proofErr w:type="spellStart"/>
            <w:r w:rsidRPr="00191BE6">
              <w:rPr>
                <w:color w:val="000000"/>
                <w:sz w:val="22"/>
                <w:szCs w:val="22"/>
                <w:lang w:val="es-MX"/>
              </w:rPr>
              <w:t>Anglais</w:t>
            </w:r>
            <w:proofErr w:type="spellEnd"/>
            <w:r w:rsidRPr="00191BE6">
              <w:rPr>
                <w:color w:val="000000"/>
                <w:sz w:val="22"/>
                <w:szCs w:val="22"/>
                <w:lang w:val="es-MX"/>
              </w:rPr>
              <w:t xml:space="preserve"> / B&amp;B </w:t>
            </w:r>
            <w:proofErr w:type="spellStart"/>
            <w:r w:rsidRPr="00191BE6">
              <w:rPr>
                <w:color w:val="000000"/>
                <w:sz w:val="22"/>
                <w:szCs w:val="22"/>
                <w:lang w:val="es-MX"/>
              </w:rPr>
              <w:t>Aeroport</w:t>
            </w:r>
            <w:proofErr w:type="spellEnd"/>
            <w:r w:rsidRPr="00191BE6">
              <w:rPr>
                <w:color w:val="000000"/>
                <w:sz w:val="22"/>
                <w:szCs w:val="22"/>
                <w:lang w:val="es-MX"/>
              </w:rPr>
              <w:t xml:space="preserve"> Arenas.</w:t>
            </w:r>
          </w:p>
        </w:tc>
      </w:tr>
      <w:tr w:rsidR="003F0C78">
        <w:trPr>
          <w:trHeight w:val="247"/>
          <w:jc w:val="center"/>
        </w:trPr>
        <w:tc>
          <w:tcPr>
            <w:tcW w:w="1770"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jc w:val="center"/>
              <w:rPr>
                <w:b/>
                <w:color w:val="000000"/>
              </w:rPr>
            </w:pPr>
            <w:r>
              <w:rPr>
                <w:b/>
                <w:color w:val="000000"/>
                <w:sz w:val="22"/>
                <w:szCs w:val="22"/>
              </w:rPr>
              <w:t>Barcelona</w:t>
            </w:r>
          </w:p>
        </w:tc>
        <w:tc>
          <w:tcPr>
            <w:tcW w:w="6585"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rPr>
                <w:color w:val="000000"/>
              </w:rPr>
            </w:pPr>
            <w:r>
              <w:rPr>
                <w:color w:val="000000"/>
                <w:sz w:val="22"/>
                <w:szCs w:val="22"/>
              </w:rPr>
              <w:t xml:space="preserve">Hampton by Hilton Barcelona </w:t>
            </w:r>
            <w:proofErr w:type="spellStart"/>
            <w:r>
              <w:rPr>
                <w:color w:val="000000"/>
                <w:sz w:val="22"/>
                <w:szCs w:val="22"/>
              </w:rPr>
              <w:t>Fira</w:t>
            </w:r>
            <w:proofErr w:type="spellEnd"/>
            <w:r>
              <w:rPr>
                <w:color w:val="000000"/>
                <w:sz w:val="22"/>
                <w:szCs w:val="22"/>
              </w:rPr>
              <w:t xml:space="preserve"> / HLG </w:t>
            </w:r>
            <w:proofErr w:type="spellStart"/>
            <w:r>
              <w:rPr>
                <w:color w:val="000000"/>
                <w:sz w:val="22"/>
                <w:szCs w:val="22"/>
              </w:rPr>
              <w:t>Citypark</w:t>
            </w:r>
            <w:proofErr w:type="spellEnd"/>
            <w:r>
              <w:rPr>
                <w:color w:val="000000"/>
                <w:sz w:val="22"/>
                <w:szCs w:val="22"/>
              </w:rPr>
              <w:t xml:space="preserve"> </w:t>
            </w:r>
            <w:proofErr w:type="spellStart"/>
            <w:r>
              <w:rPr>
                <w:color w:val="000000"/>
                <w:sz w:val="22"/>
                <w:szCs w:val="22"/>
              </w:rPr>
              <w:t>Sant</w:t>
            </w:r>
            <w:proofErr w:type="spellEnd"/>
            <w:r>
              <w:rPr>
                <w:color w:val="000000"/>
                <w:sz w:val="22"/>
                <w:szCs w:val="22"/>
              </w:rPr>
              <w:t xml:space="preserve"> Just / </w:t>
            </w:r>
            <w:proofErr w:type="spellStart"/>
            <w:r>
              <w:rPr>
                <w:color w:val="000000"/>
                <w:sz w:val="22"/>
                <w:szCs w:val="22"/>
              </w:rPr>
              <w:t>Fira</w:t>
            </w:r>
            <w:proofErr w:type="spellEnd"/>
            <w:r>
              <w:rPr>
                <w:color w:val="000000"/>
                <w:sz w:val="22"/>
                <w:szCs w:val="22"/>
              </w:rPr>
              <w:t xml:space="preserve"> Congress / </w:t>
            </w:r>
            <w:proofErr w:type="spellStart"/>
            <w:r>
              <w:rPr>
                <w:color w:val="000000"/>
                <w:sz w:val="22"/>
                <w:szCs w:val="22"/>
              </w:rPr>
              <w:t>Frontair</w:t>
            </w:r>
            <w:proofErr w:type="spellEnd"/>
            <w:r>
              <w:rPr>
                <w:color w:val="000000"/>
                <w:sz w:val="22"/>
                <w:szCs w:val="22"/>
              </w:rPr>
              <w:t xml:space="preserve"> Congress.</w:t>
            </w:r>
          </w:p>
        </w:tc>
      </w:tr>
      <w:tr w:rsidR="003F0C78">
        <w:trPr>
          <w:trHeight w:val="247"/>
          <w:jc w:val="center"/>
        </w:trPr>
        <w:tc>
          <w:tcPr>
            <w:tcW w:w="1770"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jc w:val="center"/>
              <w:rPr>
                <w:b/>
                <w:color w:val="000000"/>
              </w:rPr>
            </w:pPr>
            <w:r>
              <w:rPr>
                <w:b/>
                <w:color w:val="000000"/>
                <w:sz w:val="22"/>
                <w:szCs w:val="22"/>
              </w:rPr>
              <w:t>Madrid</w:t>
            </w:r>
          </w:p>
        </w:tc>
        <w:tc>
          <w:tcPr>
            <w:tcW w:w="6585" w:type="dxa"/>
            <w:shd w:val="clear" w:color="auto" w:fill="auto"/>
            <w:tcMar>
              <w:top w:w="0" w:type="dxa"/>
              <w:left w:w="115" w:type="dxa"/>
              <w:bottom w:w="0" w:type="dxa"/>
              <w:right w:w="115" w:type="dxa"/>
            </w:tcMar>
            <w:vAlign w:val="center"/>
          </w:tcPr>
          <w:p w:rsidR="003F0C78" w:rsidRDefault="00C52707">
            <w:pPr>
              <w:pBdr>
                <w:top w:val="nil"/>
                <w:left w:val="nil"/>
                <w:bottom w:val="nil"/>
                <w:right w:val="nil"/>
                <w:between w:val="nil"/>
              </w:pBdr>
              <w:rPr>
                <w:color w:val="000000"/>
              </w:rPr>
            </w:pPr>
            <w:proofErr w:type="spellStart"/>
            <w:r>
              <w:rPr>
                <w:color w:val="000000"/>
                <w:sz w:val="22"/>
                <w:szCs w:val="22"/>
              </w:rPr>
              <w:t>Axor</w:t>
            </w:r>
            <w:proofErr w:type="spellEnd"/>
            <w:r>
              <w:rPr>
                <w:color w:val="000000"/>
                <w:sz w:val="22"/>
                <w:szCs w:val="22"/>
              </w:rPr>
              <w:t xml:space="preserve"> Barajas / </w:t>
            </w:r>
            <w:proofErr w:type="spellStart"/>
            <w:r>
              <w:rPr>
                <w:color w:val="000000"/>
                <w:sz w:val="22"/>
                <w:szCs w:val="22"/>
              </w:rPr>
              <w:t>Axor</w:t>
            </w:r>
            <w:proofErr w:type="spellEnd"/>
            <w:r>
              <w:rPr>
                <w:color w:val="000000"/>
                <w:sz w:val="22"/>
                <w:szCs w:val="22"/>
              </w:rPr>
              <w:t xml:space="preserve"> Feria / NH Collection Madrid </w:t>
            </w:r>
            <w:proofErr w:type="spellStart"/>
            <w:r>
              <w:rPr>
                <w:color w:val="000000"/>
                <w:sz w:val="22"/>
                <w:szCs w:val="22"/>
              </w:rPr>
              <w:t>Eurobuilding</w:t>
            </w:r>
            <w:proofErr w:type="spellEnd"/>
            <w:r>
              <w:rPr>
                <w:color w:val="000000"/>
                <w:sz w:val="22"/>
                <w:szCs w:val="22"/>
              </w:rPr>
              <w:t>.</w:t>
            </w:r>
          </w:p>
        </w:tc>
      </w:tr>
    </w:tbl>
    <w:p w:rsidR="003F0C78" w:rsidRDefault="003F0C78">
      <w:pPr>
        <w:pBdr>
          <w:top w:val="nil"/>
          <w:left w:val="nil"/>
          <w:bottom w:val="nil"/>
          <w:right w:val="nil"/>
          <w:between w:val="nil"/>
        </w:pBdr>
        <w:jc w:val="center"/>
        <w:rPr>
          <w:b/>
          <w:color w:val="000000"/>
        </w:rPr>
      </w:pPr>
    </w:p>
    <w:p w:rsidR="003F0C78" w:rsidRDefault="00C52707">
      <w:pPr>
        <w:pBdr>
          <w:top w:val="nil"/>
          <w:left w:val="nil"/>
          <w:bottom w:val="nil"/>
          <w:right w:val="nil"/>
          <w:between w:val="nil"/>
        </w:pBdr>
        <w:jc w:val="both"/>
        <w:rPr>
          <w:b/>
          <w:color w:val="000000"/>
          <w:sz w:val="22"/>
          <w:szCs w:val="22"/>
        </w:rPr>
      </w:pPr>
      <w:proofErr w:type="spellStart"/>
      <w:r>
        <w:rPr>
          <w:b/>
          <w:color w:val="000000"/>
          <w:sz w:val="22"/>
          <w:szCs w:val="22"/>
        </w:rPr>
        <w:t>Condiciones</w:t>
      </w:r>
      <w:proofErr w:type="spellEnd"/>
      <w:r>
        <w:rPr>
          <w:b/>
          <w:color w:val="000000"/>
          <w:sz w:val="22"/>
          <w:szCs w:val="22"/>
        </w:rPr>
        <w:t xml:space="preserve"> </w:t>
      </w:r>
      <w:proofErr w:type="spellStart"/>
      <w:r>
        <w:rPr>
          <w:b/>
          <w:color w:val="000000"/>
          <w:sz w:val="22"/>
          <w:szCs w:val="22"/>
        </w:rPr>
        <w:t>Generales</w:t>
      </w:r>
      <w:proofErr w:type="spellEnd"/>
      <w:r>
        <w:rPr>
          <w:b/>
          <w:color w:val="000000"/>
          <w:sz w:val="22"/>
          <w:szCs w:val="22"/>
        </w:rPr>
        <w:t xml:space="preserve">: </w:t>
      </w:r>
    </w:p>
    <w:p w:rsidR="003F0C78" w:rsidRPr="00191BE6" w:rsidRDefault="00C52707">
      <w:pPr>
        <w:numPr>
          <w:ilvl w:val="0"/>
          <w:numId w:val="7"/>
        </w:numPr>
        <w:jc w:val="both"/>
        <w:rPr>
          <w:color w:val="000000"/>
          <w:sz w:val="22"/>
          <w:szCs w:val="22"/>
          <w:lang w:val="es-MX"/>
        </w:rPr>
      </w:pPr>
      <w:r w:rsidRPr="00191BE6">
        <w:rPr>
          <w:color w:val="000000"/>
          <w:sz w:val="22"/>
          <w:szCs w:val="22"/>
          <w:lang w:val="es-MX"/>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191BE6">
        <w:rPr>
          <w:color w:val="000000"/>
          <w:sz w:val="22"/>
          <w:szCs w:val="22"/>
          <w:lang w:val="es-MX"/>
        </w:rPr>
        <w:t>hr</w:t>
      </w:r>
      <w:r w:rsidRPr="00191BE6">
        <w:rPr>
          <w:color w:val="000000"/>
          <w:sz w:val="22"/>
          <w:szCs w:val="22"/>
          <w:lang w:val="es-MX"/>
        </w:rPr>
        <w:t>s</w:t>
      </w:r>
      <w:proofErr w:type="spellEnd"/>
      <w:r w:rsidRPr="00191BE6">
        <w:rPr>
          <w:color w:val="000000"/>
          <w:sz w:val="22"/>
          <w:szCs w:val="22"/>
          <w:lang w:val="es-MX"/>
        </w:rPr>
        <w:t>., después de mediodía se aplicará la TRM del día siguiente).</w:t>
      </w:r>
    </w:p>
    <w:p w:rsidR="003F0C78" w:rsidRPr="00191BE6" w:rsidRDefault="00C52707">
      <w:pPr>
        <w:numPr>
          <w:ilvl w:val="0"/>
          <w:numId w:val="7"/>
        </w:numPr>
        <w:jc w:val="both"/>
        <w:rPr>
          <w:color w:val="000000"/>
          <w:sz w:val="22"/>
          <w:szCs w:val="22"/>
          <w:lang w:val="es-MX"/>
        </w:rPr>
      </w:pPr>
      <w:r w:rsidRPr="00191BE6">
        <w:rPr>
          <w:color w:val="000000"/>
          <w:sz w:val="22"/>
          <w:szCs w:val="22"/>
          <w:lang w:val="es-MX"/>
        </w:rPr>
        <w:t>Para proceder con la reserva, se requiere copia de los pasaportes.</w:t>
      </w:r>
    </w:p>
    <w:p w:rsidR="003F0C78" w:rsidRDefault="00C52707">
      <w:pPr>
        <w:numPr>
          <w:ilvl w:val="0"/>
          <w:numId w:val="7"/>
        </w:numPr>
        <w:jc w:val="both"/>
        <w:rPr>
          <w:color w:val="000000"/>
          <w:sz w:val="22"/>
          <w:szCs w:val="22"/>
        </w:rPr>
      </w:pPr>
      <w:r w:rsidRPr="00191BE6">
        <w:rPr>
          <w:color w:val="000000"/>
          <w:sz w:val="22"/>
          <w:szCs w:val="22"/>
          <w:lang w:val="es-MX"/>
        </w:rPr>
        <w:t>Los impuestos, tasas y contribuciones que afecten las tarifas hoteleras y los demás servicios ofrecidos por Volando Viajes, pueden sufrir variación en cualquier momento por las disposiciones gubernamentales y estas serán informadas a las agencias de viajes</w:t>
      </w:r>
      <w:r w:rsidRPr="00191BE6">
        <w:rPr>
          <w:color w:val="000000"/>
          <w:sz w:val="22"/>
          <w:szCs w:val="22"/>
          <w:lang w:val="es-MX"/>
        </w:rPr>
        <w:t xml:space="preserve"> para su respectivo pago. </w:t>
      </w:r>
      <w:proofErr w:type="spellStart"/>
      <w:r>
        <w:rPr>
          <w:color w:val="000000"/>
          <w:sz w:val="22"/>
          <w:szCs w:val="22"/>
        </w:rPr>
        <w:t>Volando</w:t>
      </w:r>
      <w:proofErr w:type="spellEnd"/>
      <w:r>
        <w:rPr>
          <w:color w:val="000000"/>
          <w:sz w:val="22"/>
          <w:szCs w:val="22"/>
        </w:rPr>
        <w:t xml:space="preserve"> </w:t>
      </w:r>
      <w:proofErr w:type="spellStart"/>
      <w:r>
        <w:rPr>
          <w:color w:val="000000"/>
          <w:sz w:val="22"/>
          <w:szCs w:val="22"/>
        </w:rPr>
        <w:t>Viajes</w:t>
      </w:r>
      <w:proofErr w:type="spellEnd"/>
      <w:r>
        <w:rPr>
          <w:color w:val="000000"/>
          <w:sz w:val="22"/>
          <w:szCs w:val="22"/>
        </w:rPr>
        <w:t xml:space="preserve"> no se </w:t>
      </w:r>
      <w:proofErr w:type="spellStart"/>
      <w:r>
        <w:rPr>
          <w:color w:val="000000"/>
          <w:sz w:val="22"/>
          <w:szCs w:val="22"/>
        </w:rPr>
        <w:t>hace</w:t>
      </w:r>
      <w:proofErr w:type="spellEnd"/>
      <w:r>
        <w:rPr>
          <w:color w:val="000000"/>
          <w:sz w:val="22"/>
          <w:szCs w:val="22"/>
        </w:rPr>
        <w:t xml:space="preserve"> </w:t>
      </w:r>
      <w:proofErr w:type="spellStart"/>
      <w:r>
        <w:rPr>
          <w:color w:val="000000"/>
          <w:sz w:val="22"/>
          <w:szCs w:val="22"/>
        </w:rPr>
        <w:t>responsable</w:t>
      </w:r>
      <w:proofErr w:type="spellEnd"/>
      <w:r>
        <w:rPr>
          <w:color w:val="000000"/>
          <w:sz w:val="22"/>
          <w:szCs w:val="22"/>
        </w:rPr>
        <w:t xml:space="preserve"> de las </w:t>
      </w:r>
      <w:proofErr w:type="spellStart"/>
      <w:r>
        <w:rPr>
          <w:color w:val="000000"/>
          <w:sz w:val="22"/>
          <w:szCs w:val="22"/>
        </w:rPr>
        <w:t>mismas</w:t>
      </w:r>
      <w:proofErr w:type="spellEnd"/>
      <w:r>
        <w:rPr>
          <w:color w:val="000000"/>
          <w:sz w:val="22"/>
          <w:szCs w:val="22"/>
        </w:rPr>
        <w:t>. </w:t>
      </w:r>
    </w:p>
    <w:p w:rsidR="003F0C78" w:rsidRDefault="00C52707">
      <w:pPr>
        <w:numPr>
          <w:ilvl w:val="0"/>
          <w:numId w:val="4"/>
        </w:numPr>
        <w:jc w:val="both"/>
        <w:rPr>
          <w:b/>
          <w:color w:val="000000"/>
          <w:sz w:val="22"/>
          <w:szCs w:val="22"/>
        </w:rPr>
      </w:pPr>
      <w:r w:rsidRPr="00191BE6">
        <w:rPr>
          <w:color w:val="000000"/>
          <w:sz w:val="22"/>
          <w:szCs w:val="22"/>
          <w:lang w:val="es-MX"/>
        </w:rPr>
        <w:t>Cualquier actualización y/o variación en las tarifas o cambios en la operación por disposición gubernamental o decisión de los operadores involucrados, será notificada a la age</w:t>
      </w:r>
      <w:r w:rsidRPr="00191BE6">
        <w:rPr>
          <w:color w:val="000000"/>
          <w:sz w:val="22"/>
          <w:szCs w:val="22"/>
          <w:lang w:val="es-MX"/>
        </w:rPr>
        <w:t xml:space="preserve">ncia de viajes para el respectivo pago. </w:t>
      </w:r>
      <w:proofErr w:type="spellStart"/>
      <w:r>
        <w:rPr>
          <w:color w:val="000000"/>
          <w:sz w:val="22"/>
          <w:szCs w:val="22"/>
        </w:rPr>
        <w:t>Volando</w:t>
      </w:r>
      <w:proofErr w:type="spellEnd"/>
      <w:r>
        <w:rPr>
          <w:color w:val="000000"/>
          <w:sz w:val="22"/>
          <w:szCs w:val="22"/>
        </w:rPr>
        <w:t xml:space="preserve"> </w:t>
      </w:r>
      <w:proofErr w:type="spellStart"/>
      <w:r>
        <w:rPr>
          <w:color w:val="000000"/>
          <w:sz w:val="22"/>
          <w:szCs w:val="22"/>
        </w:rPr>
        <w:t>Viajes</w:t>
      </w:r>
      <w:proofErr w:type="spellEnd"/>
      <w:r>
        <w:rPr>
          <w:color w:val="000000"/>
          <w:sz w:val="22"/>
          <w:szCs w:val="22"/>
        </w:rPr>
        <w:t xml:space="preserve"> Colombia no se </w:t>
      </w:r>
      <w:proofErr w:type="spellStart"/>
      <w:r>
        <w:rPr>
          <w:color w:val="000000"/>
          <w:sz w:val="22"/>
          <w:szCs w:val="22"/>
        </w:rPr>
        <w:t>hace</w:t>
      </w:r>
      <w:proofErr w:type="spellEnd"/>
      <w:r>
        <w:rPr>
          <w:color w:val="000000"/>
          <w:sz w:val="22"/>
          <w:szCs w:val="22"/>
        </w:rPr>
        <w:t xml:space="preserve"> </w:t>
      </w:r>
      <w:proofErr w:type="spellStart"/>
      <w:r>
        <w:rPr>
          <w:color w:val="000000"/>
          <w:sz w:val="22"/>
          <w:szCs w:val="22"/>
        </w:rPr>
        <w:t>responsable</w:t>
      </w:r>
      <w:proofErr w:type="spellEnd"/>
      <w:r>
        <w:rPr>
          <w:color w:val="000000"/>
          <w:sz w:val="22"/>
          <w:szCs w:val="22"/>
        </w:rPr>
        <w:t>. </w:t>
      </w:r>
    </w:p>
    <w:p w:rsidR="003F0C78" w:rsidRPr="00191BE6" w:rsidRDefault="00C52707">
      <w:pPr>
        <w:numPr>
          <w:ilvl w:val="0"/>
          <w:numId w:val="4"/>
        </w:numPr>
        <w:jc w:val="both"/>
        <w:rPr>
          <w:b/>
          <w:color w:val="000000"/>
          <w:sz w:val="22"/>
          <w:szCs w:val="22"/>
          <w:lang w:val="es-MX"/>
        </w:rPr>
      </w:pPr>
      <w:r w:rsidRPr="00191BE6">
        <w:rPr>
          <w:color w:val="000000"/>
          <w:sz w:val="22"/>
          <w:szCs w:val="22"/>
          <w:lang w:val="es-MX"/>
        </w:rPr>
        <w:t>En caso de presentar cambios en la operación por decisión de los operadores o por motivos ajenos a Volando Viajes Colombia, será notificado a la agencia, presentando l</w:t>
      </w:r>
      <w:r w:rsidRPr="00191BE6">
        <w:rPr>
          <w:color w:val="000000"/>
          <w:sz w:val="22"/>
          <w:szCs w:val="22"/>
          <w:lang w:val="es-MX"/>
        </w:rPr>
        <w:t>as soluciones alternativas.  </w:t>
      </w:r>
    </w:p>
    <w:p w:rsidR="003F0C78" w:rsidRPr="00191BE6" w:rsidRDefault="00C52707">
      <w:pPr>
        <w:numPr>
          <w:ilvl w:val="0"/>
          <w:numId w:val="4"/>
        </w:numPr>
        <w:jc w:val="both"/>
        <w:rPr>
          <w:color w:val="000000"/>
          <w:sz w:val="22"/>
          <w:szCs w:val="22"/>
          <w:lang w:val="es-MX"/>
        </w:rPr>
      </w:pPr>
      <w:r w:rsidRPr="00191BE6">
        <w:rPr>
          <w:color w:val="000000"/>
          <w:sz w:val="22"/>
          <w:szCs w:val="22"/>
          <w:lang w:val="es-MX"/>
        </w:rPr>
        <w:t>Recomendamos contratar las excursiones opcionales en el momento de reservar el viaje (Consulte con nuestros asesores).</w:t>
      </w:r>
    </w:p>
    <w:p w:rsidR="003F0C78" w:rsidRPr="00191BE6" w:rsidRDefault="00C52707">
      <w:pPr>
        <w:numPr>
          <w:ilvl w:val="0"/>
          <w:numId w:val="4"/>
        </w:numPr>
        <w:jc w:val="both"/>
        <w:rPr>
          <w:b/>
          <w:color w:val="000000"/>
          <w:sz w:val="22"/>
          <w:szCs w:val="22"/>
          <w:lang w:val="es-MX"/>
        </w:rPr>
      </w:pPr>
      <w:r w:rsidRPr="00191BE6">
        <w:rPr>
          <w:color w:val="000000"/>
          <w:sz w:val="22"/>
          <w:szCs w:val="22"/>
          <w:lang w:val="es-MX"/>
        </w:rPr>
        <w:t>Los servicios incluidos dentro de este programa y que no sean tomados, no son reembolsables. </w:t>
      </w:r>
    </w:p>
    <w:p w:rsidR="003F0C78" w:rsidRPr="00191BE6" w:rsidRDefault="00C52707">
      <w:pPr>
        <w:numPr>
          <w:ilvl w:val="0"/>
          <w:numId w:val="4"/>
        </w:numPr>
        <w:jc w:val="both"/>
        <w:rPr>
          <w:color w:val="000000"/>
          <w:sz w:val="22"/>
          <w:szCs w:val="22"/>
          <w:lang w:val="es-MX"/>
        </w:rPr>
      </w:pPr>
      <w:r w:rsidRPr="00191BE6">
        <w:rPr>
          <w:color w:val="000000"/>
          <w:sz w:val="22"/>
          <w:szCs w:val="22"/>
          <w:lang w:val="es-MX"/>
        </w:rPr>
        <w:t>Todos los ser</w:t>
      </w:r>
      <w:r w:rsidRPr="00191BE6">
        <w:rPr>
          <w:color w:val="000000"/>
          <w:sz w:val="22"/>
          <w:szCs w:val="22"/>
          <w:lang w:val="es-MX"/>
        </w:rPr>
        <w:t>vicios son prestados en compartido con otros pasajeros, por lo que es de suma importancia respetar los horarios indicados por el operador. En caso de no presentarse a la hora estipulada, se considera como No Show y cualquier gasto o traslado en que el pasa</w:t>
      </w:r>
      <w:r w:rsidRPr="00191BE6">
        <w:rPr>
          <w:color w:val="000000"/>
          <w:sz w:val="22"/>
          <w:szCs w:val="22"/>
          <w:lang w:val="es-MX"/>
        </w:rPr>
        <w:t>jero incurra, el operador ni Volando Viajes serán responsables.</w:t>
      </w:r>
    </w:p>
    <w:p w:rsidR="003F0C78" w:rsidRPr="00191BE6" w:rsidRDefault="00C52707">
      <w:pPr>
        <w:numPr>
          <w:ilvl w:val="0"/>
          <w:numId w:val="4"/>
        </w:numPr>
        <w:jc w:val="both"/>
        <w:rPr>
          <w:color w:val="000000"/>
          <w:sz w:val="22"/>
          <w:szCs w:val="22"/>
          <w:lang w:val="es-MX"/>
        </w:rPr>
      </w:pPr>
      <w:bookmarkStart w:id="1" w:name="_heading=h.3znysh7" w:colFirst="0" w:colLast="0"/>
      <w:bookmarkEnd w:id="1"/>
      <w:r w:rsidRPr="00191BE6">
        <w:rPr>
          <w:color w:val="000000"/>
          <w:sz w:val="22"/>
          <w:szCs w:val="22"/>
          <w:lang w:val="es-MX"/>
        </w:rPr>
        <w:t>La máxima acomodación permitida es Doble + 1 CHD y/o Triple. No garantiza 3 camas individuales. Pueden ser dos camas individuales o sencillas más un catre o sofá cama.</w:t>
      </w:r>
    </w:p>
    <w:p w:rsidR="003F0C78" w:rsidRPr="00191BE6" w:rsidRDefault="00C52707">
      <w:pPr>
        <w:numPr>
          <w:ilvl w:val="0"/>
          <w:numId w:val="4"/>
        </w:numPr>
        <w:jc w:val="both"/>
        <w:rPr>
          <w:color w:val="000000"/>
          <w:sz w:val="22"/>
          <w:szCs w:val="22"/>
          <w:lang w:val="es-MX"/>
        </w:rPr>
      </w:pPr>
      <w:r w:rsidRPr="00191BE6">
        <w:rPr>
          <w:color w:val="000000"/>
          <w:sz w:val="22"/>
          <w:szCs w:val="22"/>
          <w:lang w:val="es-MX"/>
        </w:rPr>
        <w:t>Los hoteles previstos pa</w:t>
      </w:r>
      <w:r w:rsidRPr="00191BE6">
        <w:rPr>
          <w:color w:val="000000"/>
          <w:sz w:val="22"/>
          <w:szCs w:val="22"/>
          <w:lang w:val="es-MX"/>
        </w:rPr>
        <w:t>ra este programa no están en el centro de las ciudades, están ubicados en la periferia.</w:t>
      </w:r>
    </w:p>
    <w:p w:rsidR="003F0C78" w:rsidRPr="00191BE6" w:rsidRDefault="00C52707">
      <w:pPr>
        <w:numPr>
          <w:ilvl w:val="0"/>
          <w:numId w:val="4"/>
        </w:numPr>
        <w:jc w:val="both"/>
        <w:rPr>
          <w:b/>
          <w:color w:val="000000"/>
          <w:sz w:val="22"/>
          <w:szCs w:val="22"/>
          <w:lang w:val="es-MX"/>
        </w:rPr>
      </w:pPr>
      <w:r w:rsidRPr="00191BE6">
        <w:rPr>
          <w:color w:val="000000"/>
          <w:sz w:val="22"/>
          <w:szCs w:val="22"/>
          <w:lang w:val="es-MX"/>
        </w:rPr>
        <w:t xml:space="preserve">El envío de los </w:t>
      </w:r>
      <w:proofErr w:type="spellStart"/>
      <w:r w:rsidRPr="00191BE6">
        <w:rPr>
          <w:color w:val="000000"/>
          <w:sz w:val="22"/>
          <w:szCs w:val="22"/>
          <w:lang w:val="es-MX"/>
        </w:rPr>
        <w:t>vouchers</w:t>
      </w:r>
      <w:proofErr w:type="spellEnd"/>
      <w:r w:rsidRPr="00191BE6">
        <w:rPr>
          <w:color w:val="000000"/>
          <w:sz w:val="22"/>
          <w:szCs w:val="22"/>
          <w:lang w:val="es-MX"/>
        </w:rPr>
        <w:t xml:space="preserve"> y el listado definitivo de los hoteles se realiza con 8 días de anticipación a la fecha de inicio del circuito. </w:t>
      </w:r>
    </w:p>
    <w:p w:rsidR="003F0C78" w:rsidRPr="00191BE6" w:rsidRDefault="00C52707">
      <w:pPr>
        <w:numPr>
          <w:ilvl w:val="0"/>
          <w:numId w:val="4"/>
        </w:numPr>
        <w:jc w:val="both"/>
        <w:rPr>
          <w:color w:val="000000"/>
          <w:sz w:val="22"/>
          <w:szCs w:val="22"/>
          <w:lang w:val="es-MX"/>
        </w:rPr>
      </w:pPr>
      <w:r w:rsidRPr="00191BE6">
        <w:rPr>
          <w:color w:val="000000"/>
          <w:sz w:val="22"/>
          <w:szCs w:val="22"/>
          <w:lang w:val="es-MX"/>
        </w:rPr>
        <w:t xml:space="preserve">En caso de que la estancia en </w:t>
      </w:r>
      <w:r w:rsidRPr="00191BE6">
        <w:rPr>
          <w:color w:val="000000"/>
          <w:sz w:val="22"/>
          <w:szCs w:val="22"/>
          <w:lang w:val="es-MX"/>
        </w:rPr>
        <w:t>las diferentes ciudades coincida con fechas de ferias, congresos o eventos deportivos, etc., el tour podría presentar desvíos hoteleros a la periferia o incluso a otras ciudades aledañas.</w:t>
      </w:r>
    </w:p>
    <w:p w:rsidR="003F0C78" w:rsidRPr="00191BE6" w:rsidRDefault="00C52707">
      <w:pPr>
        <w:numPr>
          <w:ilvl w:val="0"/>
          <w:numId w:val="4"/>
        </w:numPr>
        <w:jc w:val="both"/>
        <w:rPr>
          <w:color w:val="000000"/>
          <w:sz w:val="22"/>
          <w:szCs w:val="22"/>
          <w:lang w:val="es-MX"/>
        </w:rPr>
      </w:pPr>
      <w:r w:rsidRPr="00191BE6">
        <w:rPr>
          <w:color w:val="000000"/>
          <w:sz w:val="22"/>
          <w:szCs w:val="22"/>
          <w:lang w:val="es-MX"/>
        </w:rPr>
        <w:lastRenderedPageBreak/>
        <w:t>Cualquier cancelación, modificación o retrasos que se presenten en e</w:t>
      </w:r>
      <w:r w:rsidRPr="00191BE6">
        <w:rPr>
          <w:color w:val="000000"/>
          <w:sz w:val="22"/>
          <w:szCs w:val="22"/>
          <w:lang w:val="es-MX"/>
        </w:rPr>
        <w:t>l transporte aéreo es responsabilidad de la aerolínea, Volando Viajes Colombia y la agencia de viajes no se hacen responsables ante el usuario o pasajero. </w:t>
      </w:r>
    </w:p>
    <w:p w:rsidR="003F0C78" w:rsidRPr="00191BE6" w:rsidRDefault="00C52707">
      <w:pPr>
        <w:numPr>
          <w:ilvl w:val="0"/>
          <w:numId w:val="4"/>
        </w:numPr>
        <w:jc w:val="both"/>
        <w:rPr>
          <w:color w:val="000000"/>
          <w:sz w:val="22"/>
          <w:szCs w:val="22"/>
          <w:lang w:val="es-MX"/>
        </w:rPr>
      </w:pPr>
      <w:r w:rsidRPr="00191BE6">
        <w:rPr>
          <w:color w:val="000000"/>
          <w:sz w:val="22"/>
          <w:szCs w:val="22"/>
          <w:lang w:val="es-MX"/>
        </w:rPr>
        <w:t>En caso de NO cumplirse los pagos en las fechas estipuladas aún con depósito, no se garantiza el cup</w:t>
      </w:r>
      <w:r w:rsidRPr="00191BE6">
        <w:rPr>
          <w:color w:val="000000"/>
          <w:sz w:val="22"/>
          <w:szCs w:val="22"/>
          <w:lang w:val="es-MX"/>
        </w:rPr>
        <w:t>o del paquete turístico y se perderá el cupo reservado, aplicando las políticas de pagos y cancelaciones. </w:t>
      </w:r>
    </w:p>
    <w:p w:rsidR="003F0C78" w:rsidRPr="00191BE6" w:rsidRDefault="00C52707">
      <w:pPr>
        <w:numPr>
          <w:ilvl w:val="0"/>
          <w:numId w:val="4"/>
        </w:numPr>
        <w:jc w:val="both"/>
        <w:rPr>
          <w:color w:val="000000"/>
          <w:sz w:val="22"/>
          <w:szCs w:val="22"/>
          <w:lang w:val="es-MX"/>
        </w:rPr>
      </w:pPr>
      <w:r w:rsidRPr="00191BE6">
        <w:rPr>
          <w:color w:val="000000"/>
          <w:sz w:val="22"/>
          <w:szCs w:val="22"/>
          <w:lang w:val="es-MX"/>
        </w:rPr>
        <w:t>En caso de que los pasajeros llegaran a necesitar silla de ruedas o algún requerimiento especial, la agencia de viajes deberá notificarlo hasta con 45 días de antelación a la fecha de viaje, con el fin de gestionar oportunamente con los proveedores corresp</w:t>
      </w:r>
      <w:r w:rsidRPr="00191BE6">
        <w:rPr>
          <w:color w:val="000000"/>
          <w:sz w:val="22"/>
          <w:szCs w:val="22"/>
          <w:lang w:val="es-MX"/>
        </w:rPr>
        <w:t>ondientes.</w:t>
      </w:r>
    </w:p>
    <w:p w:rsidR="003F0C78" w:rsidRPr="00191BE6" w:rsidRDefault="003F0C78">
      <w:pPr>
        <w:ind w:left="720"/>
        <w:jc w:val="both"/>
        <w:rPr>
          <w:color w:val="000000"/>
          <w:sz w:val="22"/>
          <w:szCs w:val="22"/>
          <w:lang w:val="es-MX"/>
        </w:rPr>
      </w:pPr>
    </w:p>
    <w:p w:rsidR="003F0C78" w:rsidRPr="00191BE6" w:rsidRDefault="00C52707">
      <w:pPr>
        <w:ind w:left="360"/>
        <w:jc w:val="both"/>
        <w:rPr>
          <w:b/>
          <w:color w:val="000000"/>
          <w:sz w:val="22"/>
          <w:szCs w:val="22"/>
          <w:lang w:val="es-MX"/>
        </w:rPr>
      </w:pPr>
      <w:r w:rsidRPr="00191BE6">
        <w:rPr>
          <w:b/>
          <w:color w:val="000000"/>
          <w:sz w:val="22"/>
          <w:szCs w:val="22"/>
          <w:lang w:val="es-MX"/>
        </w:rPr>
        <w:t>Especificaciones equipaje permitido en los autobuses: </w:t>
      </w:r>
    </w:p>
    <w:p w:rsidR="003F0C78" w:rsidRPr="00191BE6" w:rsidRDefault="00C52707">
      <w:pPr>
        <w:numPr>
          <w:ilvl w:val="0"/>
          <w:numId w:val="9"/>
        </w:numPr>
        <w:ind w:left="1440"/>
        <w:jc w:val="both"/>
        <w:rPr>
          <w:color w:val="000000"/>
          <w:sz w:val="22"/>
          <w:szCs w:val="22"/>
          <w:lang w:val="es-MX"/>
        </w:rPr>
      </w:pPr>
      <w:r w:rsidRPr="00191BE6">
        <w:rPr>
          <w:color w:val="000000"/>
          <w:sz w:val="22"/>
          <w:szCs w:val="22"/>
          <w:lang w:val="es-MX"/>
        </w:rPr>
        <w:t>Maleta de Bodega:  no debe superar los 23 Kg de peso, ni los 158 cm, siendo esta medida la suma de las tres dimensiones (alto + ancho + largo). </w:t>
      </w:r>
    </w:p>
    <w:p w:rsidR="003F0C78" w:rsidRPr="00191BE6" w:rsidRDefault="00C52707">
      <w:pPr>
        <w:numPr>
          <w:ilvl w:val="0"/>
          <w:numId w:val="9"/>
        </w:numPr>
        <w:ind w:left="1440"/>
        <w:jc w:val="both"/>
        <w:rPr>
          <w:color w:val="000000"/>
          <w:sz w:val="22"/>
          <w:szCs w:val="22"/>
          <w:lang w:val="es-MX"/>
        </w:rPr>
      </w:pPr>
      <w:r w:rsidRPr="00191BE6">
        <w:rPr>
          <w:color w:val="000000"/>
          <w:sz w:val="22"/>
          <w:szCs w:val="22"/>
          <w:lang w:val="es-MX"/>
        </w:rPr>
        <w:t>Maleta personal no debe superar los 8 Kg y e</w:t>
      </w:r>
      <w:r w:rsidRPr="00191BE6">
        <w:rPr>
          <w:color w:val="000000"/>
          <w:sz w:val="22"/>
          <w:szCs w:val="22"/>
          <w:lang w:val="es-MX"/>
        </w:rPr>
        <w:t xml:space="preserve">l tamaño máximo debe ser </w:t>
      </w:r>
      <w:r w:rsidRPr="00191BE6">
        <w:rPr>
          <w:sz w:val="22"/>
          <w:szCs w:val="22"/>
          <w:lang w:val="es-MX"/>
        </w:rPr>
        <w:t xml:space="preserve">40 </w:t>
      </w:r>
      <w:r w:rsidRPr="00191BE6">
        <w:rPr>
          <w:color w:val="000000"/>
          <w:sz w:val="22"/>
          <w:szCs w:val="22"/>
          <w:lang w:val="es-MX"/>
        </w:rPr>
        <w:t xml:space="preserve">cm x </w:t>
      </w:r>
      <w:r w:rsidRPr="00191BE6">
        <w:rPr>
          <w:sz w:val="22"/>
          <w:szCs w:val="22"/>
          <w:lang w:val="es-MX"/>
        </w:rPr>
        <w:t xml:space="preserve">30 </w:t>
      </w:r>
      <w:r w:rsidRPr="00191BE6">
        <w:rPr>
          <w:color w:val="000000"/>
          <w:sz w:val="22"/>
          <w:szCs w:val="22"/>
          <w:lang w:val="es-MX"/>
        </w:rPr>
        <w:t xml:space="preserve">cm x </w:t>
      </w:r>
      <w:r w:rsidRPr="00191BE6">
        <w:rPr>
          <w:sz w:val="22"/>
          <w:szCs w:val="22"/>
          <w:lang w:val="es-MX"/>
        </w:rPr>
        <w:t>1</w:t>
      </w:r>
      <w:r w:rsidRPr="00191BE6">
        <w:rPr>
          <w:color w:val="000000"/>
          <w:sz w:val="22"/>
          <w:szCs w:val="22"/>
          <w:lang w:val="es-MX"/>
        </w:rPr>
        <w:t>5 cm, incluyendo el asa, bolsillos y ruedas. </w:t>
      </w:r>
    </w:p>
    <w:p w:rsidR="003F0C78" w:rsidRPr="00191BE6" w:rsidRDefault="00C52707">
      <w:pPr>
        <w:numPr>
          <w:ilvl w:val="0"/>
          <w:numId w:val="10"/>
        </w:numPr>
        <w:jc w:val="both"/>
        <w:rPr>
          <w:color w:val="000000"/>
          <w:sz w:val="22"/>
          <w:szCs w:val="22"/>
          <w:lang w:val="es-MX"/>
        </w:rPr>
      </w:pPr>
      <w:r w:rsidRPr="00191BE6">
        <w:rPr>
          <w:color w:val="000000"/>
          <w:sz w:val="22"/>
          <w:szCs w:val="22"/>
          <w:lang w:val="es-MX"/>
        </w:rPr>
        <w:t>Es indispensable que los pasajeros realicen el registro migratorio (</w:t>
      </w:r>
      <w:proofErr w:type="spellStart"/>
      <w:r w:rsidRPr="00191BE6">
        <w:rPr>
          <w:color w:val="000000"/>
          <w:sz w:val="22"/>
          <w:szCs w:val="22"/>
          <w:lang w:val="es-MX"/>
        </w:rPr>
        <w:t>CheckMig</w:t>
      </w:r>
      <w:proofErr w:type="spellEnd"/>
      <w:r w:rsidRPr="00191BE6">
        <w:rPr>
          <w:color w:val="000000"/>
          <w:sz w:val="22"/>
          <w:szCs w:val="22"/>
          <w:lang w:val="es-MX"/>
        </w:rPr>
        <w:t>) en la página web https://apps.migracioncolombia.gov.co/pre-registro con 72 horas de antici</w:t>
      </w:r>
      <w:r w:rsidRPr="00191BE6">
        <w:rPr>
          <w:color w:val="000000"/>
          <w:sz w:val="22"/>
          <w:szCs w:val="22"/>
          <w:lang w:val="es-MX"/>
        </w:rPr>
        <w:t>pación y hasta dos horas antes previas al viaje, que permite a los viajeros, nacionales y extranjeros que pretendan ingresar o salir de Colombia, precargar toda la información relacionada de su viaje.</w:t>
      </w:r>
    </w:p>
    <w:p w:rsidR="003F0C78" w:rsidRPr="00191BE6" w:rsidRDefault="00C52707">
      <w:pPr>
        <w:numPr>
          <w:ilvl w:val="0"/>
          <w:numId w:val="10"/>
        </w:numPr>
        <w:jc w:val="both"/>
        <w:rPr>
          <w:color w:val="000000"/>
          <w:sz w:val="22"/>
          <w:szCs w:val="22"/>
          <w:lang w:val="es-MX"/>
        </w:rPr>
      </w:pPr>
      <w:r w:rsidRPr="00191BE6">
        <w:rPr>
          <w:color w:val="000000"/>
          <w:sz w:val="22"/>
          <w:szCs w:val="22"/>
          <w:lang w:val="es-MX"/>
        </w:rPr>
        <w:t xml:space="preserve">El pasaporte debe tener una validez de mínimo seis (6) </w:t>
      </w:r>
      <w:r w:rsidRPr="00191BE6">
        <w:rPr>
          <w:color w:val="000000"/>
          <w:sz w:val="22"/>
          <w:szCs w:val="22"/>
          <w:lang w:val="es-MX"/>
        </w:rPr>
        <w:t xml:space="preserve">meses, tomando como referencia la fecha de viaje. En caso de presentarse con un pasaporte que no se encuentre vigente o tenga una vigencia menor a 6 meses, tomando como referencia el día del viaje, no será responsabilidad de Volando Viajes, la negación de </w:t>
      </w:r>
      <w:r w:rsidRPr="00191BE6">
        <w:rPr>
          <w:color w:val="000000"/>
          <w:sz w:val="22"/>
          <w:szCs w:val="22"/>
          <w:lang w:val="es-MX"/>
        </w:rPr>
        <w:t xml:space="preserve">viaje por parte de migración, </w:t>
      </w:r>
      <w:proofErr w:type="spellStart"/>
      <w:r w:rsidRPr="00191BE6">
        <w:rPr>
          <w:color w:val="000000"/>
          <w:sz w:val="22"/>
          <w:szCs w:val="22"/>
          <w:lang w:val="es-MX"/>
        </w:rPr>
        <w:t>counter</w:t>
      </w:r>
      <w:proofErr w:type="spellEnd"/>
      <w:r w:rsidRPr="00191BE6">
        <w:rPr>
          <w:color w:val="000000"/>
          <w:sz w:val="22"/>
          <w:szCs w:val="22"/>
          <w:lang w:val="es-MX"/>
        </w:rPr>
        <w:t xml:space="preserve"> de aerolínea o entidad correspondiente. </w:t>
      </w:r>
    </w:p>
    <w:p w:rsidR="003F0C78" w:rsidRPr="00191BE6" w:rsidRDefault="00C52707">
      <w:pPr>
        <w:numPr>
          <w:ilvl w:val="0"/>
          <w:numId w:val="10"/>
        </w:numPr>
        <w:jc w:val="both"/>
        <w:rPr>
          <w:color w:val="000000"/>
          <w:sz w:val="22"/>
          <w:szCs w:val="22"/>
          <w:lang w:val="es-MX"/>
        </w:rPr>
      </w:pPr>
      <w:r w:rsidRPr="00191BE6">
        <w:rPr>
          <w:color w:val="000000"/>
          <w:sz w:val="22"/>
          <w:szCs w:val="22"/>
          <w:lang w:val="es-MX"/>
        </w:rPr>
        <w:t xml:space="preserve">Pasajeros con nacionalidad colombiana están exentos de visa </w:t>
      </w:r>
      <w:proofErr w:type="spellStart"/>
      <w:r w:rsidRPr="00191BE6">
        <w:rPr>
          <w:color w:val="000000"/>
          <w:sz w:val="22"/>
          <w:szCs w:val="22"/>
          <w:lang w:val="es-MX"/>
        </w:rPr>
        <w:t>Schengen</w:t>
      </w:r>
      <w:proofErr w:type="spellEnd"/>
      <w:r w:rsidRPr="00191BE6">
        <w:rPr>
          <w:color w:val="000000"/>
          <w:sz w:val="22"/>
          <w:szCs w:val="22"/>
          <w:lang w:val="es-MX"/>
        </w:rPr>
        <w:t>, será necesario que el pasajero tramite la autorización electrónica de viaje ETIAS, una vez comience a regir</w:t>
      </w:r>
      <w:r w:rsidRPr="00191BE6">
        <w:rPr>
          <w:color w:val="000000"/>
          <w:sz w:val="22"/>
          <w:szCs w:val="22"/>
          <w:lang w:val="es-MX"/>
        </w:rPr>
        <w:t xml:space="preserve"> por disposición de las autoridades competentes.</w:t>
      </w:r>
    </w:p>
    <w:p w:rsidR="003F0C78" w:rsidRPr="00191BE6" w:rsidRDefault="00C52707">
      <w:pPr>
        <w:numPr>
          <w:ilvl w:val="0"/>
          <w:numId w:val="10"/>
        </w:numPr>
        <w:jc w:val="both"/>
        <w:rPr>
          <w:color w:val="000000"/>
          <w:sz w:val="22"/>
          <w:szCs w:val="22"/>
          <w:lang w:val="es-MX"/>
        </w:rPr>
      </w:pPr>
      <w:r w:rsidRPr="00191BE6">
        <w:rPr>
          <w:color w:val="000000"/>
          <w:sz w:val="22"/>
          <w:szCs w:val="22"/>
          <w:lang w:val="es-MX"/>
        </w:rPr>
        <w:t>Es responsabilidad del pasajero y de la agencia de viajes vendedora revisar la documentación requerida para su viaje, tales como visado, permisos de salida para menores de edad, certificados de vacunación, e</w:t>
      </w:r>
      <w:r w:rsidRPr="00191BE6">
        <w:rPr>
          <w:color w:val="000000"/>
          <w:sz w:val="22"/>
          <w:szCs w:val="22"/>
          <w:lang w:val="es-MX"/>
        </w:rPr>
        <w:t>ntre otros. Volando Viajes no se hace responsable en caso de ser negado el ingreso al destino por no cumplir con la documentación requerida en migración.</w:t>
      </w:r>
    </w:p>
    <w:p w:rsidR="003F0C78" w:rsidRPr="00191BE6" w:rsidRDefault="003F0C78">
      <w:pPr>
        <w:ind w:left="720"/>
        <w:jc w:val="both"/>
        <w:rPr>
          <w:color w:val="000000"/>
          <w:sz w:val="22"/>
          <w:szCs w:val="22"/>
          <w:lang w:val="es-MX"/>
        </w:rPr>
      </w:pPr>
    </w:p>
    <w:p w:rsidR="003F0C78" w:rsidRPr="00191BE6" w:rsidRDefault="00C52707">
      <w:pPr>
        <w:shd w:val="clear" w:color="auto" w:fill="FFFFFF"/>
        <w:jc w:val="both"/>
        <w:rPr>
          <w:sz w:val="22"/>
          <w:szCs w:val="22"/>
          <w:lang w:val="es-MX"/>
        </w:rPr>
      </w:pPr>
      <w:r w:rsidRPr="00191BE6">
        <w:rPr>
          <w:b/>
          <w:color w:val="000000"/>
          <w:sz w:val="22"/>
          <w:szCs w:val="22"/>
          <w:lang w:val="es-MX"/>
        </w:rPr>
        <w:t>Condiciones de anticipo, pagos parciales y totales para la confirmación de servicios:</w:t>
      </w:r>
    </w:p>
    <w:p w:rsidR="003F0C78" w:rsidRPr="00191BE6" w:rsidRDefault="00C52707">
      <w:pPr>
        <w:shd w:val="clear" w:color="auto" w:fill="FFFFFF"/>
        <w:jc w:val="both"/>
        <w:rPr>
          <w:sz w:val="22"/>
          <w:szCs w:val="22"/>
          <w:lang w:val="es-MX"/>
        </w:rPr>
      </w:pPr>
      <w:r w:rsidRPr="00191BE6">
        <w:rPr>
          <w:color w:val="000000"/>
          <w:sz w:val="22"/>
          <w:szCs w:val="22"/>
          <w:lang w:val="es-MX"/>
        </w:rPr>
        <w:t>Los anticipos m</w:t>
      </w:r>
      <w:r w:rsidRPr="00191BE6">
        <w:rPr>
          <w:color w:val="000000"/>
          <w:sz w:val="22"/>
          <w:szCs w:val="22"/>
          <w:lang w:val="es-MX"/>
        </w:rPr>
        <w:t>ínimos por pasajero, pagos parciales y pagos totales de los servicios contratados en el paquete de viaje se regirán por las siguientes condiciones:</w:t>
      </w:r>
    </w:p>
    <w:p w:rsidR="003F0C78" w:rsidRPr="00191BE6" w:rsidRDefault="003F0C78">
      <w:pPr>
        <w:shd w:val="clear" w:color="auto" w:fill="FFFFFF"/>
        <w:jc w:val="both"/>
        <w:rPr>
          <w:sz w:val="22"/>
          <w:szCs w:val="22"/>
          <w:lang w:val="es-MX"/>
        </w:rPr>
      </w:pPr>
    </w:p>
    <w:p w:rsidR="003F0C78" w:rsidRPr="00191BE6" w:rsidRDefault="00C52707">
      <w:pPr>
        <w:shd w:val="clear" w:color="auto" w:fill="FFFFFF"/>
        <w:ind w:left="360"/>
        <w:jc w:val="both"/>
        <w:rPr>
          <w:sz w:val="22"/>
          <w:szCs w:val="22"/>
          <w:lang w:val="es-MX"/>
        </w:rPr>
      </w:pPr>
      <w:r w:rsidRPr="00191BE6">
        <w:rPr>
          <w:color w:val="000000"/>
          <w:sz w:val="22"/>
          <w:szCs w:val="22"/>
          <w:lang w:val="es-MX"/>
        </w:rPr>
        <w:t>1.     Si se contrata con 61 días o más de anticipación a la fecha de salida:</w:t>
      </w:r>
    </w:p>
    <w:p w:rsidR="003F0C78" w:rsidRPr="00191BE6" w:rsidRDefault="00C52707">
      <w:pPr>
        <w:numPr>
          <w:ilvl w:val="0"/>
          <w:numId w:val="2"/>
        </w:numPr>
        <w:shd w:val="clear" w:color="auto" w:fill="FFFFFF"/>
        <w:ind w:left="1440"/>
        <w:jc w:val="both"/>
        <w:rPr>
          <w:color w:val="222222"/>
          <w:sz w:val="22"/>
          <w:szCs w:val="22"/>
          <w:lang w:val="es-MX"/>
        </w:rPr>
      </w:pPr>
      <w:r w:rsidRPr="00191BE6">
        <w:rPr>
          <w:color w:val="000000"/>
          <w:sz w:val="22"/>
          <w:szCs w:val="22"/>
          <w:lang w:val="es-MX"/>
        </w:rPr>
        <w:t xml:space="preserve">Anticipo mínimo por pasajero </w:t>
      </w:r>
      <w:r w:rsidRPr="00191BE6">
        <w:rPr>
          <w:color w:val="000000"/>
          <w:sz w:val="22"/>
          <w:szCs w:val="22"/>
          <w:lang w:val="es-MX"/>
        </w:rPr>
        <w:t>del 30% sobre el total de la reserva (no reembolsable bajo ningún concepto).</w:t>
      </w:r>
    </w:p>
    <w:p w:rsidR="003F0C78" w:rsidRPr="00191BE6" w:rsidRDefault="00C52707">
      <w:pPr>
        <w:numPr>
          <w:ilvl w:val="0"/>
          <w:numId w:val="2"/>
        </w:numPr>
        <w:shd w:val="clear" w:color="auto" w:fill="FFFFFF"/>
        <w:ind w:left="1440"/>
        <w:jc w:val="both"/>
        <w:rPr>
          <w:color w:val="222222"/>
          <w:sz w:val="22"/>
          <w:szCs w:val="22"/>
          <w:lang w:val="es-MX"/>
        </w:rPr>
      </w:pPr>
      <w:r w:rsidRPr="00191BE6">
        <w:rPr>
          <w:color w:val="000000"/>
          <w:sz w:val="22"/>
          <w:szCs w:val="22"/>
          <w:lang w:val="es-MX"/>
        </w:rPr>
        <w:t xml:space="preserve">Se podrá efectuar pagos parciales sin monto ni fecha específica, solo se debe tener en cuenta que cada pago se liquidará a la TRM del día de la transacción y el pago total de los </w:t>
      </w:r>
      <w:r w:rsidRPr="00191BE6">
        <w:rPr>
          <w:color w:val="000000"/>
          <w:sz w:val="22"/>
          <w:szCs w:val="22"/>
          <w:lang w:val="es-MX"/>
        </w:rPr>
        <w:t>servicios contratados deberá estar máximo hasta con 45 días anteriores a la fecha de salida.</w:t>
      </w:r>
    </w:p>
    <w:p w:rsidR="003F0C78" w:rsidRPr="00191BE6" w:rsidRDefault="00C52707">
      <w:pPr>
        <w:shd w:val="clear" w:color="auto" w:fill="FFFFFF"/>
        <w:ind w:left="360"/>
        <w:jc w:val="both"/>
        <w:rPr>
          <w:sz w:val="22"/>
          <w:szCs w:val="22"/>
          <w:lang w:val="es-MX"/>
        </w:rPr>
      </w:pPr>
      <w:r w:rsidRPr="00191BE6">
        <w:rPr>
          <w:color w:val="000000"/>
          <w:sz w:val="22"/>
          <w:szCs w:val="22"/>
          <w:lang w:val="es-MX"/>
        </w:rPr>
        <w:t>2.     Si se contrata con 44 días o menos de anticipación a la fecha de salida:</w:t>
      </w:r>
    </w:p>
    <w:p w:rsidR="003F0C78" w:rsidRPr="00191BE6" w:rsidRDefault="00C52707">
      <w:pPr>
        <w:numPr>
          <w:ilvl w:val="0"/>
          <w:numId w:val="5"/>
        </w:numPr>
        <w:shd w:val="clear" w:color="auto" w:fill="FFFFFF"/>
        <w:ind w:left="1440"/>
        <w:jc w:val="both"/>
        <w:rPr>
          <w:color w:val="222222"/>
          <w:sz w:val="22"/>
          <w:szCs w:val="22"/>
          <w:lang w:val="es-MX"/>
        </w:rPr>
      </w:pPr>
      <w:r w:rsidRPr="00191BE6">
        <w:rPr>
          <w:color w:val="000000"/>
          <w:sz w:val="22"/>
          <w:szCs w:val="22"/>
          <w:lang w:val="es-MX"/>
        </w:rPr>
        <w:t>Se requiere el pago total de la reserva.</w:t>
      </w:r>
      <w:r w:rsidRPr="00191BE6">
        <w:rPr>
          <w:b/>
          <w:color w:val="000000"/>
          <w:sz w:val="22"/>
          <w:szCs w:val="22"/>
          <w:lang w:val="es-MX"/>
        </w:rPr>
        <w:t> </w:t>
      </w:r>
    </w:p>
    <w:p w:rsidR="003F0C78" w:rsidRPr="00191BE6" w:rsidRDefault="00C52707">
      <w:pPr>
        <w:shd w:val="clear" w:color="auto" w:fill="FFFFFF"/>
        <w:jc w:val="both"/>
        <w:rPr>
          <w:color w:val="000000"/>
          <w:sz w:val="22"/>
          <w:szCs w:val="22"/>
          <w:lang w:val="es-MX"/>
        </w:rPr>
      </w:pPr>
      <w:r w:rsidRPr="00191BE6">
        <w:rPr>
          <w:color w:val="000000"/>
          <w:sz w:val="22"/>
          <w:szCs w:val="22"/>
          <w:lang w:val="es-MX"/>
        </w:rPr>
        <w:t>      </w:t>
      </w:r>
    </w:p>
    <w:p w:rsidR="003F0C78" w:rsidRDefault="003F0C78">
      <w:pPr>
        <w:jc w:val="both"/>
        <w:rPr>
          <w:b/>
          <w:sz w:val="22"/>
          <w:szCs w:val="22"/>
          <w:lang w:val="es-MX"/>
        </w:rPr>
      </w:pPr>
    </w:p>
    <w:p w:rsidR="00191BE6" w:rsidRDefault="00191BE6">
      <w:pPr>
        <w:jc w:val="both"/>
        <w:rPr>
          <w:b/>
          <w:sz w:val="22"/>
          <w:szCs w:val="22"/>
          <w:lang w:val="es-MX"/>
        </w:rPr>
      </w:pPr>
    </w:p>
    <w:p w:rsidR="00191BE6" w:rsidRDefault="00191BE6">
      <w:pPr>
        <w:jc w:val="both"/>
        <w:rPr>
          <w:b/>
          <w:sz w:val="22"/>
          <w:szCs w:val="22"/>
          <w:lang w:val="es-MX"/>
        </w:rPr>
      </w:pPr>
    </w:p>
    <w:p w:rsidR="00191BE6" w:rsidRDefault="00191BE6">
      <w:pPr>
        <w:jc w:val="both"/>
        <w:rPr>
          <w:b/>
          <w:sz w:val="22"/>
          <w:szCs w:val="22"/>
          <w:lang w:val="es-MX"/>
        </w:rPr>
      </w:pPr>
    </w:p>
    <w:p w:rsidR="00191BE6" w:rsidRDefault="00191BE6">
      <w:pPr>
        <w:jc w:val="both"/>
        <w:rPr>
          <w:b/>
          <w:sz w:val="22"/>
          <w:szCs w:val="22"/>
          <w:lang w:val="es-MX"/>
        </w:rPr>
      </w:pPr>
    </w:p>
    <w:p w:rsidR="00191BE6" w:rsidRPr="00191BE6" w:rsidRDefault="00191BE6">
      <w:pPr>
        <w:jc w:val="both"/>
        <w:rPr>
          <w:b/>
          <w:sz w:val="22"/>
          <w:szCs w:val="22"/>
          <w:lang w:val="es-MX"/>
        </w:rPr>
      </w:pPr>
    </w:p>
    <w:p w:rsidR="003F0C78" w:rsidRPr="00191BE6" w:rsidRDefault="003F0C78">
      <w:pPr>
        <w:jc w:val="both"/>
        <w:rPr>
          <w:b/>
          <w:sz w:val="22"/>
          <w:szCs w:val="22"/>
          <w:lang w:val="es-MX"/>
        </w:rPr>
      </w:pPr>
    </w:p>
    <w:p w:rsidR="003F0C78" w:rsidRPr="00191BE6" w:rsidRDefault="003F0C78">
      <w:pPr>
        <w:jc w:val="both"/>
        <w:rPr>
          <w:b/>
          <w:sz w:val="22"/>
          <w:szCs w:val="22"/>
          <w:lang w:val="es-MX"/>
        </w:rPr>
      </w:pPr>
    </w:p>
    <w:p w:rsidR="003F0C78" w:rsidRPr="00191BE6" w:rsidRDefault="003F0C78">
      <w:pPr>
        <w:jc w:val="both"/>
        <w:rPr>
          <w:b/>
          <w:sz w:val="22"/>
          <w:szCs w:val="22"/>
          <w:lang w:val="es-MX"/>
        </w:rPr>
      </w:pPr>
    </w:p>
    <w:p w:rsidR="003F0C78" w:rsidRPr="00191BE6" w:rsidRDefault="00C52707">
      <w:pPr>
        <w:jc w:val="both"/>
        <w:rPr>
          <w:sz w:val="22"/>
          <w:szCs w:val="22"/>
          <w:lang w:val="es-MX"/>
        </w:rPr>
      </w:pPr>
      <w:r w:rsidRPr="00191BE6">
        <w:rPr>
          <w:b/>
          <w:color w:val="000000"/>
          <w:sz w:val="22"/>
          <w:szCs w:val="22"/>
          <w:lang w:val="es-MX"/>
        </w:rPr>
        <w:lastRenderedPageBreak/>
        <w:t>Políticas de cancelación de servicios:</w:t>
      </w:r>
    </w:p>
    <w:p w:rsidR="003F0C78" w:rsidRPr="00191BE6" w:rsidRDefault="00C52707">
      <w:pPr>
        <w:shd w:val="clear" w:color="auto" w:fill="FFFFFF"/>
        <w:jc w:val="both"/>
        <w:rPr>
          <w:sz w:val="22"/>
          <w:szCs w:val="22"/>
          <w:lang w:val="es-MX"/>
        </w:rPr>
      </w:pPr>
      <w:r w:rsidRPr="00191BE6">
        <w:rPr>
          <w:color w:val="000000"/>
          <w:sz w:val="22"/>
          <w:szCs w:val="22"/>
          <w:lang w:val="es-MX"/>
        </w:rPr>
        <w:t>Todas las cancelaciones deberán solicitarse por escrito a través de correo electrónico, aplicando las penalidades</w:t>
      </w:r>
    </w:p>
    <w:p w:rsidR="003F0C78" w:rsidRDefault="00C52707">
      <w:pPr>
        <w:shd w:val="clear" w:color="auto" w:fill="FFFFFF"/>
        <w:jc w:val="both"/>
        <w:rPr>
          <w:sz w:val="22"/>
          <w:szCs w:val="22"/>
        </w:rPr>
      </w:pPr>
      <w:proofErr w:type="spellStart"/>
      <w:r>
        <w:rPr>
          <w:color w:val="000000"/>
          <w:sz w:val="22"/>
          <w:szCs w:val="22"/>
        </w:rPr>
        <w:t>correspondientes</w:t>
      </w:r>
      <w:proofErr w:type="spellEnd"/>
      <w:r>
        <w:rPr>
          <w:color w:val="000000"/>
          <w:sz w:val="22"/>
          <w:szCs w:val="22"/>
        </w:rPr>
        <w:t>:</w:t>
      </w:r>
    </w:p>
    <w:p w:rsidR="003F0C78" w:rsidRDefault="003F0C78">
      <w:pPr>
        <w:rPr>
          <w:sz w:val="22"/>
          <w:szCs w:val="22"/>
        </w:rPr>
      </w:pPr>
    </w:p>
    <w:p w:rsidR="003F0C78" w:rsidRPr="00191BE6" w:rsidRDefault="00C52707">
      <w:pPr>
        <w:numPr>
          <w:ilvl w:val="0"/>
          <w:numId w:val="6"/>
        </w:numPr>
        <w:shd w:val="clear" w:color="auto" w:fill="FFFFFF"/>
        <w:jc w:val="both"/>
        <w:rPr>
          <w:color w:val="222222"/>
          <w:sz w:val="22"/>
          <w:szCs w:val="22"/>
          <w:lang w:val="es-MX"/>
        </w:rPr>
      </w:pPr>
      <w:r w:rsidRPr="00191BE6">
        <w:rPr>
          <w:color w:val="000000"/>
          <w:sz w:val="22"/>
          <w:szCs w:val="22"/>
          <w:lang w:val="es-MX"/>
        </w:rPr>
        <w:t xml:space="preserve">De 60 a 46 días antes de la fecha de salida, un cargo por cancelación del 50% sobre </w:t>
      </w:r>
      <w:r w:rsidRPr="00191BE6">
        <w:rPr>
          <w:color w:val="000000"/>
          <w:sz w:val="22"/>
          <w:szCs w:val="22"/>
          <w:lang w:val="es-MX"/>
        </w:rPr>
        <w:t>el valor total de la reserva.</w:t>
      </w:r>
    </w:p>
    <w:p w:rsidR="003F0C78" w:rsidRPr="00191BE6" w:rsidRDefault="00C52707">
      <w:pPr>
        <w:numPr>
          <w:ilvl w:val="0"/>
          <w:numId w:val="6"/>
        </w:numPr>
        <w:shd w:val="clear" w:color="auto" w:fill="FFFFFF"/>
        <w:jc w:val="both"/>
        <w:rPr>
          <w:color w:val="222222"/>
          <w:sz w:val="22"/>
          <w:szCs w:val="22"/>
          <w:lang w:val="es-MX"/>
        </w:rPr>
      </w:pPr>
      <w:r w:rsidRPr="00191BE6">
        <w:rPr>
          <w:color w:val="000000"/>
          <w:sz w:val="22"/>
          <w:szCs w:val="22"/>
          <w:lang w:val="es-MX"/>
        </w:rPr>
        <w:t>Dentro de los 45 días anteriores a la fecha de salida, incluso el mismo día de la salida, un cargo por cancelación del 100%</w:t>
      </w:r>
    </w:p>
    <w:p w:rsidR="003F0C78" w:rsidRPr="00191BE6" w:rsidRDefault="00C52707">
      <w:pPr>
        <w:numPr>
          <w:ilvl w:val="0"/>
          <w:numId w:val="6"/>
        </w:numPr>
        <w:shd w:val="clear" w:color="auto" w:fill="FFFFFF"/>
        <w:jc w:val="both"/>
        <w:rPr>
          <w:color w:val="222222"/>
          <w:sz w:val="22"/>
          <w:szCs w:val="22"/>
          <w:lang w:val="es-MX"/>
        </w:rPr>
      </w:pPr>
      <w:r w:rsidRPr="00191BE6">
        <w:rPr>
          <w:color w:val="000000"/>
          <w:sz w:val="22"/>
          <w:szCs w:val="22"/>
          <w:lang w:val="es-MX"/>
        </w:rPr>
        <w:t>Cualquier solicitud de cancelación realizada una vez iniciados los servicios contratados y en cualquie</w:t>
      </w:r>
      <w:r w:rsidRPr="00191BE6">
        <w:rPr>
          <w:color w:val="000000"/>
          <w:sz w:val="22"/>
          <w:szCs w:val="22"/>
          <w:lang w:val="es-MX"/>
        </w:rPr>
        <w:t xml:space="preserve">r momento de su inicio, desarrollo </w:t>
      </w:r>
      <w:bookmarkStart w:id="2" w:name="_GoBack"/>
      <w:bookmarkEnd w:id="2"/>
      <w:r w:rsidRPr="00191BE6">
        <w:rPr>
          <w:color w:val="000000"/>
          <w:sz w:val="22"/>
          <w:szCs w:val="22"/>
          <w:lang w:val="es-MX"/>
        </w:rPr>
        <w:t>o fin, aplicará un cargo por cancelación del 100% del costo total de los servicios contratados por pasajero</w:t>
      </w:r>
    </w:p>
    <w:p w:rsidR="003F0C78" w:rsidRPr="00191BE6" w:rsidRDefault="003F0C78">
      <w:pPr>
        <w:shd w:val="clear" w:color="auto" w:fill="FFFFFF"/>
        <w:jc w:val="both"/>
        <w:rPr>
          <w:sz w:val="22"/>
          <w:szCs w:val="22"/>
          <w:lang w:val="es-MX"/>
        </w:rPr>
      </w:pPr>
    </w:p>
    <w:p w:rsidR="003F0C78" w:rsidRPr="00191BE6" w:rsidRDefault="00C52707">
      <w:pPr>
        <w:jc w:val="both"/>
        <w:rPr>
          <w:color w:val="000000"/>
          <w:sz w:val="22"/>
          <w:szCs w:val="22"/>
          <w:lang w:val="es-MX"/>
        </w:rPr>
      </w:pPr>
      <w:r w:rsidRPr="00191BE6">
        <w:rPr>
          <w:b/>
          <w:color w:val="000000"/>
          <w:sz w:val="22"/>
          <w:szCs w:val="22"/>
          <w:lang w:val="es-MX"/>
        </w:rPr>
        <w:t>POLÍTICA DE PRIVACIDAD Y TRATAMIENTO DE DATOS PERSONALES:</w:t>
      </w:r>
      <w:r w:rsidRPr="00191BE6">
        <w:rPr>
          <w:color w:val="000000"/>
          <w:sz w:val="22"/>
          <w:szCs w:val="22"/>
          <w:lang w:val="es-MX"/>
        </w:rPr>
        <w:t xml:space="preserve"> De acuerdo a lo dispuesto en el artículo 15 de la Cons</w:t>
      </w:r>
      <w:r w:rsidRPr="00191BE6">
        <w:rPr>
          <w:color w:val="000000"/>
          <w:sz w:val="22"/>
          <w:szCs w:val="22"/>
          <w:lang w:val="es-MX"/>
        </w:rPr>
        <w:t xml:space="preserve">titución Política de Colombia, el cual establece como derecho fundamental el tratamiento al habeas data, referido al derecho que tienen todos los ciudadanos de conocer, actualizar, rectificar los datos personales que existan sobre ella en bases de datos y </w:t>
      </w:r>
      <w:r w:rsidRPr="00191BE6">
        <w:rPr>
          <w:color w:val="000000"/>
          <w:sz w:val="22"/>
          <w:szCs w:val="22"/>
          <w:lang w:val="es-MX"/>
        </w:rPr>
        <w:t>en archivos tanto de bases públicas como privadas, lo cual se relaciona indefectiblemente con el manejo y tratamiento de la información que los receptores de información personal deben tener en cuenta. Dicho derecho se ha desarrollado mediante la expedició</w:t>
      </w:r>
      <w:r w:rsidRPr="00191BE6">
        <w:rPr>
          <w:color w:val="000000"/>
          <w:sz w:val="22"/>
          <w:szCs w:val="22"/>
          <w:lang w:val="es-MX"/>
        </w:rPr>
        <w:t xml:space="preserve">n de la Ley Estatutaria 1581 de 2012 y el Decreto Reglamentario 1377 de 2013, con base en los cuales AGENCIA MAYORISTA COLOMBIA S.A.S, de ahora en adelante denominada VOLANDO VIAJES, en calidad de Responsable de los datos personales que recibe de parte de </w:t>
      </w:r>
      <w:r w:rsidRPr="00191BE6">
        <w:rPr>
          <w:color w:val="000000"/>
          <w:sz w:val="22"/>
          <w:szCs w:val="22"/>
          <w:lang w:val="es-MX"/>
        </w:rPr>
        <w:t>sus clientes, maneja y trata la información y procede así a expedir la presente política de tratamiento de datos personales, la cual se pone en conocimiento del público consumidor para que conozcan la manera como VOLANDO VIAJES  trata su información. Lo di</w:t>
      </w:r>
      <w:r w:rsidRPr="00191BE6">
        <w:rPr>
          <w:color w:val="000000"/>
          <w:sz w:val="22"/>
          <w:szCs w:val="22"/>
          <w:lang w:val="es-MX"/>
        </w:rPr>
        <w:t>spuesto en la presente política de tratamiento de datos personales es de obligado cumplimiento por parte de VOLANDO VIAJES, sus administradores, empleados, contratistas y terceros con los que VOLANDO VIAJES entable relaciones de cualquier índole. OBJETIVO.</w:t>
      </w:r>
      <w:r w:rsidRPr="00191BE6">
        <w:rPr>
          <w:color w:val="000000"/>
          <w:sz w:val="22"/>
          <w:szCs w:val="22"/>
          <w:lang w:val="es-MX"/>
        </w:rPr>
        <w:t xml:space="preserve"> Con la implementación de esta política, se pretende garantizar la reserva de la información y la seguridad sobre el tratamiento que se le dará a la misma a todos los clientes, proveedores, empleados y terceros de quienes VOLANDO VIAJES ha obtenido legalme</w:t>
      </w:r>
      <w:r w:rsidRPr="00191BE6">
        <w:rPr>
          <w:color w:val="000000"/>
          <w:sz w:val="22"/>
          <w:szCs w:val="22"/>
          <w:lang w:val="es-MX"/>
        </w:rPr>
        <w:t xml:space="preserve">nte información y datos personales conforme a los lineamientos normativos establecidos por la ley regulatoria del derecho al </w:t>
      </w:r>
      <w:r w:rsidRPr="00191BE6">
        <w:rPr>
          <w:sz w:val="22"/>
          <w:szCs w:val="22"/>
          <w:lang w:val="es-MX"/>
        </w:rPr>
        <w:t>h</w:t>
      </w:r>
      <w:r w:rsidRPr="00191BE6">
        <w:rPr>
          <w:color w:val="000000"/>
          <w:sz w:val="22"/>
          <w:szCs w:val="22"/>
          <w:lang w:val="es-MX"/>
        </w:rPr>
        <w:t xml:space="preserve">abeas </w:t>
      </w:r>
      <w:r w:rsidRPr="00191BE6">
        <w:rPr>
          <w:sz w:val="22"/>
          <w:szCs w:val="22"/>
          <w:lang w:val="es-MX"/>
        </w:rPr>
        <w:t>d</w:t>
      </w:r>
      <w:r w:rsidRPr="00191BE6">
        <w:rPr>
          <w:color w:val="000000"/>
          <w:sz w:val="22"/>
          <w:szCs w:val="22"/>
          <w:lang w:val="es-MX"/>
        </w:rPr>
        <w:t>ata. Asimismo, a través de la expedición de la presente política se da cumplimiento a lo previsto en el literal K del artíc</w:t>
      </w:r>
      <w:r w:rsidRPr="00191BE6">
        <w:rPr>
          <w:color w:val="000000"/>
          <w:sz w:val="22"/>
          <w:szCs w:val="22"/>
          <w:lang w:val="es-MX"/>
        </w:rPr>
        <w:t>ulo 17 de la referida ley.</w:t>
      </w:r>
    </w:p>
    <w:p w:rsidR="003F0C78" w:rsidRPr="00191BE6" w:rsidRDefault="003F0C78">
      <w:pPr>
        <w:rPr>
          <w:sz w:val="22"/>
          <w:szCs w:val="22"/>
          <w:lang w:val="es-MX"/>
        </w:rPr>
      </w:pPr>
    </w:p>
    <w:p w:rsidR="003F0C78" w:rsidRPr="00191BE6" w:rsidRDefault="00C52707">
      <w:pPr>
        <w:jc w:val="both"/>
        <w:rPr>
          <w:sz w:val="22"/>
          <w:szCs w:val="22"/>
          <w:lang w:val="es-MX"/>
        </w:rPr>
      </w:pPr>
      <w:r w:rsidRPr="00191BE6">
        <w:rPr>
          <w:b/>
          <w:color w:val="000000"/>
          <w:sz w:val="22"/>
          <w:szCs w:val="22"/>
          <w:lang w:val="es-MX"/>
        </w:rPr>
        <w:t>AGENCIA MAYORISTA COLOMBIA SAS - VOLANDO VIAJES – RNT 147864, está comprometido con la ley 679 de 2001 (ESCNNA) “La explotación y abuso de menores de edad son sancionados con pena privativa de la libertad”; Está prohibido el trá</w:t>
      </w:r>
      <w:r w:rsidRPr="00191BE6">
        <w:rPr>
          <w:b/>
          <w:color w:val="000000"/>
          <w:sz w:val="22"/>
          <w:szCs w:val="22"/>
          <w:lang w:val="es-MX"/>
        </w:rPr>
        <w:t>fico y comercialización de fauna y flora silvestre, de bienes culturales regionales y/o nacionales, de sustancias estupefacientes, los actos de discriminación, entre otras conductas que alteran el turismo responsable y sostenible. AGENCIA MAYORISTA COLOMBI</w:t>
      </w:r>
      <w:r w:rsidRPr="00191BE6">
        <w:rPr>
          <w:b/>
          <w:color w:val="000000"/>
          <w:sz w:val="22"/>
          <w:szCs w:val="22"/>
          <w:lang w:val="es-MX"/>
        </w:rPr>
        <w:t>A SAS - VOLANDO VIAJES está sujeta al régimen de responsabilidad que establece la Ley 300 de 1996, Decreto 1101 del 2006, Decreto 1074 de 2015 y Ley 1558 del 2012.</w:t>
      </w:r>
    </w:p>
    <w:p w:rsidR="003F0C78" w:rsidRPr="00191BE6" w:rsidRDefault="003F0C78">
      <w:pPr>
        <w:pBdr>
          <w:top w:val="nil"/>
          <w:left w:val="nil"/>
          <w:bottom w:val="nil"/>
          <w:right w:val="nil"/>
          <w:between w:val="nil"/>
        </w:pBdr>
        <w:jc w:val="both"/>
        <w:rPr>
          <w:color w:val="000000"/>
          <w:sz w:val="22"/>
          <w:szCs w:val="22"/>
          <w:lang w:val="es-MX"/>
        </w:rPr>
      </w:pPr>
    </w:p>
    <w:p w:rsidR="003F0C78" w:rsidRPr="00191BE6" w:rsidRDefault="003F0C78">
      <w:pPr>
        <w:rPr>
          <w:sz w:val="22"/>
          <w:szCs w:val="22"/>
          <w:lang w:val="es-MX"/>
        </w:rPr>
      </w:pPr>
    </w:p>
    <w:p w:rsidR="003F0C78" w:rsidRPr="00191BE6" w:rsidRDefault="003F0C78">
      <w:pPr>
        <w:rPr>
          <w:sz w:val="22"/>
          <w:szCs w:val="22"/>
          <w:lang w:val="es-MX"/>
        </w:rPr>
      </w:pPr>
    </w:p>
    <w:sectPr w:rsidR="003F0C78" w:rsidRPr="00191BE6">
      <w:headerReference w:type="default" r:id="rId11"/>
      <w:footerReference w:type="defaul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07" w:rsidRDefault="00C52707">
      <w:r>
        <w:separator/>
      </w:r>
    </w:p>
  </w:endnote>
  <w:endnote w:type="continuationSeparator" w:id="0">
    <w:p w:rsidR="00C52707" w:rsidRDefault="00C5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ronos pro ligh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78" w:rsidRDefault="00C52707">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4917057" cy="639998"/>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07" w:rsidRDefault="00C52707">
      <w:r>
        <w:separator/>
      </w:r>
    </w:p>
  </w:footnote>
  <w:footnote w:type="continuationSeparator" w:id="0">
    <w:p w:rsidR="00C52707" w:rsidRDefault="00C52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78" w:rsidRDefault="00C52707">
    <w:pPr>
      <w:pBdr>
        <w:top w:val="nil"/>
        <w:left w:val="nil"/>
        <w:bottom w:val="nil"/>
        <w:right w:val="nil"/>
        <w:between w:val="nil"/>
      </w:pBdr>
      <w:tabs>
        <w:tab w:val="center" w:pos="4419"/>
        <w:tab w:val="right" w:pos="8838"/>
      </w:tabs>
      <w:jc w:val="center"/>
      <w:rPr>
        <w:color w:val="000000"/>
      </w:rPr>
    </w:pPr>
    <w:r>
      <w:rPr>
        <w:noProof/>
      </w:rPr>
      <w:drawing>
        <wp:inline distT="0" distB="0" distL="0" distR="0">
          <wp:extent cx="3794760" cy="914400"/>
          <wp:effectExtent l="0" t="0" r="0" b="0"/>
          <wp:docPr id="13"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3794760" cy="914400"/>
                  </a:xfrm>
                  <a:prstGeom prst="rect">
                    <a:avLst/>
                  </a:prstGeom>
                  <a:ln/>
                </pic:spPr>
              </pic:pic>
            </a:graphicData>
          </a:graphic>
        </wp:inline>
      </w:drawing>
    </w:r>
  </w:p>
  <w:p w:rsidR="003F0C78" w:rsidRDefault="003F0C78">
    <w:pPr>
      <w:pBdr>
        <w:top w:val="nil"/>
        <w:left w:val="nil"/>
        <w:bottom w:val="nil"/>
        <w:right w:val="nil"/>
        <w:between w:val="nil"/>
      </w:pBdr>
      <w:tabs>
        <w:tab w:val="center" w:pos="4419"/>
        <w:tab w:val="right" w:pos="8838"/>
      </w:tabs>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B1F"/>
    <w:multiLevelType w:val="multilevel"/>
    <w:tmpl w:val="A06E2D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AF2AE7"/>
    <w:multiLevelType w:val="multilevel"/>
    <w:tmpl w:val="43EABEA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914E01"/>
    <w:multiLevelType w:val="multilevel"/>
    <w:tmpl w:val="C9C05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7419FF"/>
    <w:multiLevelType w:val="multilevel"/>
    <w:tmpl w:val="577CACC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3B61007"/>
    <w:multiLevelType w:val="multilevel"/>
    <w:tmpl w:val="EE5ABA1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3BC02C9"/>
    <w:multiLevelType w:val="multilevel"/>
    <w:tmpl w:val="B1FE0AC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614428D"/>
    <w:multiLevelType w:val="multilevel"/>
    <w:tmpl w:val="B9E4F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635CB3"/>
    <w:multiLevelType w:val="multilevel"/>
    <w:tmpl w:val="878A3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7922A3"/>
    <w:multiLevelType w:val="multilevel"/>
    <w:tmpl w:val="3752B37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7F555D5"/>
    <w:multiLevelType w:val="multilevel"/>
    <w:tmpl w:val="9578B57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3"/>
  </w:num>
  <w:num w:numId="3">
    <w:abstractNumId w:val="2"/>
  </w:num>
  <w:num w:numId="4">
    <w:abstractNumId w:val="4"/>
  </w:num>
  <w:num w:numId="5">
    <w:abstractNumId w:val="1"/>
  </w:num>
  <w:num w:numId="6">
    <w:abstractNumId w:val="8"/>
  </w:num>
  <w:num w:numId="7">
    <w:abstractNumId w:val="5"/>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78"/>
    <w:rsid w:val="00191BE6"/>
    <w:rsid w:val="003F0C78"/>
    <w:rsid w:val="00C5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389D"/>
  <w15:docId w15:val="{8605CC58-C3A8-40DF-8212-B41A9010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3E"/>
    <w:rPr>
      <w:lang w:val="en-US"/>
    </w:rPr>
  </w:style>
  <w:style w:type="paragraph" w:styleId="Ttulo1">
    <w:name w:val="heading 1"/>
    <w:basedOn w:val="Normal"/>
    <w:next w:val="Normal"/>
    <w:pPr>
      <w:keepNext/>
      <w:keepLines/>
      <w:spacing w:before="480" w:after="120" w:line="259" w:lineRule="auto"/>
      <w:outlineLvl w:val="0"/>
    </w:pPr>
    <w:rPr>
      <w:rFonts w:ascii="Calibri" w:eastAsia="Calibri" w:hAnsi="Calibri" w:cs="Calibri"/>
      <w:b/>
      <w:sz w:val="48"/>
      <w:szCs w:val="48"/>
      <w:lang w:val="es-AR"/>
    </w:rPr>
  </w:style>
  <w:style w:type="paragraph" w:styleId="Ttulo2">
    <w:name w:val="heading 2"/>
    <w:basedOn w:val="Normal"/>
    <w:next w:val="Normal"/>
    <w:pPr>
      <w:keepNext/>
      <w:keepLines/>
      <w:spacing w:before="360" w:after="80" w:line="259" w:lineRule="auto"/>
      <w:outlineLvl w:val="1"/>
    </w:pPr>
    <w:rPr>
      <w:rFonts w:ascii="Calibri" w:eastAsia="Calibri" w:hAnsi="Calibri" w:cs="Calibri"/>
      <w:b/>
      <w:sz w:val="36"/>
      <w:szCs w:val="36"/>
      <w:lang w:val="es-AR"/>
    </w:rPr>
  </w:style>
  <w:style w:type="paragraph" w:styleId="Ttulo3">
    <w:name w:val="heading 3"/>
    <w:basedOn w:val="Normal"/>
    <w:next w:val="Normal"/>
    <w:pPr>
      <w:keepNext/>
      <w:keepLines/>
      <w:spacing w:before="280" w:after="80" w:line="259" w:lineRule="auto"/>
      <w:outlineLvl w:val="2"/>
    </w:pPr>
    <w:rPr>
      <w:rFonts w:ascii="Calibri" w:eastAsia="Calibri" w:hAnsi="Calibri" w:cs="Calibri"/>
      <w:b/>
      <w:sz w:val="28"/>
      <w:szCs w:val="28"/>
      <w:lang w:val="es-AR"/>
    </w:rPr>
  </w:style>
  <w:style w:type="paragraph" w:styleId="Ttulo4">
    <w:name w:val="heading 4"/>
    <w:basedOn w:val="Normal"/>
    <w:next w:val="Normal"/>
    <w:pPr>
      <w:keepNext/>
      <w:keepLines/>
      <w:spacing w:before="240" w:after="40" w:line="259" w:lineRule="auto"/>
      <w:outlineLvl w:val="3"/>
    </w:pPr>
    <w:rPr>
      <w:rFonts w:ascii="Calibri" w:eastAsia="Calibri" w:hAnsi="Calibri" w:cs="Calibri"/>
      <w:b/>
      <w:lang w:val="es-AR"/>
    </w:rPr>
  </w:style>
  <w:style w:type="paragraph" w:styleId="Ttulo5">
    <w:name w:val="heading 5"/>
    <w:basedOn w:val="Normal"/>
    <w:next w:val="Normal"/>
    <w:pPr>
      <w:keepNext/>
      <w:keepLines/>
      <w:spacing w:before="220" w:after="40" w:line="259" w:lineRule="auto"/>
      <w:outlineLvl w:val="4"/>
    </w:pPr>
    <w:rPr>
      <w:rFonts w:ascii="Calibri" w:eastAsia="Calibri" w:hAnsi="Calibri" w:cs="Calibri"/>
      <w:b/>
      <w:sz w:val="22"/>
      <w:szCs w:val="22"/>
      <w:lang w:val="es-AR"/>
    </w:rPr>
  </w:style>
  <w:style w:type="paragraph" w:styleId="Ttulo6">
    <w:name w:val="heading 6"/>
    <w:basedOn w:val="Normal"/>
    <w:next w:val="Normal"/>
    <w:pPr>
      <w:keepNext/>
      <w:keepLines/>
      <w:spacing w:before="200" w:after="40" w:line="259" w:lineRule="auto"/>
      <w:outlineLvl w:val="5"/>
    </w:pPr>
    <w:rPr>
      <w:rFonts w:ascii="Calibri" w:eastAsia="Calibri" w:hAnsi="Calibri" w:cs="Calibri"/>
      <w:b/>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59" w:lineRule="auto"/>
    </w:pPr>
    <w:rPr>
      <w:rFonts w:ascii="Calibri" w:eastAsia="Calibri" w:hAnsi="Calibri" w:cs="Calibri"/>
      <w:b/>
      <w:sz w:val="72"/>
      <w:szCs w:val="72"/>
      <w:lang w:val="es-AR"/>
    </w:rPr>
  </w:style>
  <w:style w:type="table" w:customStyle="1" w:styleId="TableNormal1">
    <w:name w:val="Table Normal1"/>
    <w:tblPr>
      <w:tblCellMar>
        <w:top w:w="0" w:type="dxa"/>
        <w:left w:w="0" w:type="dxa"/>
        <w:bottom w:w="0" w:type="dxa"/>
        <w:right w:w="0" w:type="dxa"/>
      </w:tblCellMar>
    </w:tblPr>
  </w:style>
  <w:style w:type="paragraph" w:styleId="Sinespaciado">
    <w:name w:val="No Spacing"/>
    <w:uiPriority w:val="1"/>
    <w:qFormat/>
    <w:rsid w:val="008D4E20"/>
  </w:style>
  <w:style w:type="paragraph" w:styleId="Encabezado">
    <w:name w:val="header"/>
    <w:basedOn w:val="Normal"/>
    <w:link w:val="EncabezadoCar"/>
    <w:uiPriority w:val="99"/>
    <w:unhideWhenUsed/>
    <w:rsid w:val="00937BDF"/>
    <w:pPr>
      <w:tabs>
        <w:tab w:val="center" w:pos="4419"/>
        <w:tab w:val="right" w:pos="8838"/>
      </w:tabs>
    </w:pPr>
    <w:rPr>
      <w:rFonts w:ascii="Calibri" w:eastAsia="Calibri" w:hAnsi="Calibri" w:cs="Calibri"/>
      <w:sz w:val="22"/>
      <w:szCs w:val="22"/>
      <w:lang w:val="es-AR"/>
    </w:r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rPr>
      <w:rFonts w:ascii="Calibri" w:eastAsia="Calibri" w:hAnsi="Calibri" w:cs="Calibri"/>
      <w:sz w:val="22"/>
      <w:szCs w:val="22"/>
      <w:lang w:val="es-AR"/>
    </w:r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pPr>
    <w:rPr>
      <w:rFonts w:eastAsia="Arial"/>
      <w:color w:val="000000"/>
      <w:lang w:eastAsia="es-MX"/>
    </w:rPr>
  </w:style>
  <w:style w:type="table" w:styleId="Tablaconcuadrcula">
    <w:name w:val="Table Grid"/>
    <w:basedOn w:val="Tablanormal"/>
    <w:uiPriority w:val="39"/>
    <w:rsid w:val="00C93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paragraph" w:styleId="Prrafodelista">
    <w:name w:val="List Paragraph"/>
    <w:basedOn w:val="Normal"/>
    <w:uiPriority w:val="34"/>
    <w:qFormat/>
    <w:rsid w:val="00B2027F"/>
    <w:pPr>
      <w:spacing w:after="160" w:line="259" w:lineRule="auto"/>
      <w:ind w:left="720"/>
      <w:contextualSpacing/>
    </w:pPr>
    <w:rPr>
      <w:rFonts w:ascii="Calibri" w:eastAsia="Calibri" w:hAnsi="Calibri" w:cs="Calibri"/>
      <w:sz w:val="22"/>
      <w:szCs w:val="22"/>
      <w:lang w:val="es-AR"/>
    </w:rPr>
  </w:style>
  <w:style w:type="paragraph" w:styleId="NormalWeb">
    <w:name w:val="Normal (Web)"/>
    <w:basedOn w:val="Normal"/>
    <w:uiPriority w:val="99"/>
    <w:unhideWhenUsed/>
    <w:rsid w:val="00B2027F"/>
    <w:pPr>
      <w:spacing w:before="100" w:beforeAutospacing="1" w:after="100" w:afterAutospacing="1"/>
    </w:pPr>
    <w:rPr>
      <w:lang w:val="es-CO" w:eastAsia="es-CO"/>
    </w:rPr>
  </w:style>
  <w:style w:type="character" w:customStyle="1" w:styleId="il">
    <w:name w:val="il"/>
    <w:basedOn w:val="Fuentedeprrafopredeter"/>
    <w:rsid w:val="00B2027F"/>
  </w:style>
  <w:style w:type="character" w:customStyle="1" w:styleId="causale">
    <w:name w:val="causale"/>
    <w:basedOn w:val="Fuentedeprrafopredeter"/>
    <w:rsid w:val="005049A3"/>
  </w:style>
  <w:style w:type="character" w:styleId="Textoennegrita">
    <w:name w:val="Strong"/>
    <w:basedOn w:val="Fuentedeprrafopredeter"/>
    <w:uiPriority w:val="22"/>
    <w:qFormat/>
    <w:rsid w:val="000E7B92"/>
    <w:rPr>
      <w:b/>
      <w:bCs/>
    </w:rPr>
  </w:style>
  <w:style w:type="character" w:styleId="nfasis">
    <w:name w:val="Emphasis"/>
    <w:basedOn w:val="Fuentedeprrafopredeter"/>
    <w:uiPriority w:val="20"/>
    <w:qFormat/>
    <w:rsid w:val="000E7B92"/>
    <w:rPr>
      <w:i/>
      <w:iCs/>
    </w:rPr>
  </w:style>
  <w:style w:type="character" w:customStyle="1" w:styleId="light">
    <w:name w:val="light"/>
    <w:basedOn w:val="Fuentedeprrafopredeter"/>
    <w:rsid w:val="003A12E5"/>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G3U3sORORR0hbNqa8FRvttfm0Jhwkmry/edit?usp=sharing&amp;ouid=111045031857069218477&amp;rtpof=true&amp;sd=tru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3pP08dDjCHzA8cb2SdnXRb3uPA==">CgMxLjAyCWguMzBqMHpsbDIJaC4zem55c2g3OAByITFvTjUyQzV1ZXVEWXVuODFsdV9VemQyWmdRQlQ3cTlySQ==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2883</Words>
  <Characters>16438</Characters>
  <Application>Microsoft Office Word</Application>
  <DocSecurity>0</DocSecurity>
  <Lines>136</Lines>
  <Paragraphs>38</Paragraphs>
  <ScaleCrop>false</ScaleCrop>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2024-10-19T16:39:00Z</dcterms:created>
  <dcterms:modified xsi:type="dcterms:W3CDTF">2024-11-26T16:10:00Z</dcterms:modified>
</cp:coreProperties>
</file>