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9D4" w:rsidRDefault="00152411">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TURQUÍA ESENCIAL</w:t>
      </w:r>
    </w:p>
    <w:p w:rsidR="001B79D4" w:rsidRDefault="0015241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10 días / 9 noches</w:t>
      </w:r>
    </w:p>
    <w:p w:rsidR="001B79D4" w:rsidRDefault="0015241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Precio DESDE</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sz w:val="28"/>
          <w:szCs w:val="28"/>
        </w:rPr>
        <w:t>USD 629</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sz w:val="24"/>
          <w:szCs w:val="24"/>
        </w:rPr>
        <w:t xml:space="preserve">por persona </w:t>
      </w:r>
      <w:r>
        <w:rPr>
          <w:rFonts w:ascii="Times New Roman" w:eastAsia="Times New Roman" w:hAnsi="Times New Roman" w:cs="Times New Roman"/>
          <w:color w:val="000000"/>
          <w:sz w:val="24"/>
          <w:szCs w:val="24"/>
        </w:rPr>
        <w:t>en acomodación Doble o Triple.</w:t>
      </w:r>
    </w:p>
    <w:p w:rsidR="001B79D4" w:rsidRDefault="00152411">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Visitando:</w:t>
      </w:r>
      <w:r>
        <w:rPr>
          <w:rFonts w:ascii="Times New Roman" w:eastAsia="Times New Roman" w:hAnsi="Times New Roman" w:cs="Times New Roman"/>
          <w:color w:val="000000"/>
        </w:rPr>
        <w:t xml:space="preserve"> Estambul – Capadocia - Konya - </w:t>
      </w:r>
      <w:proofErr w:type="spellStart"/>
      <w:r>
        <w:rPr>
          <w:rFonts w:ascii="Times New Roman" w:eastAsia="Times New Roman" w:hAnsi="Times New Roman" w:cs="Times New Roman"/>
          <w:color w:val="000000"/>
        </w:rPr>
        <w:t>Hierapolis</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rPr>
        <w:t>-</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Pamukkale</w:t>
      </w:r>
      <w:proofErr w:type="spellEnd"/>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 Éfeso - Esmirna - Bursa - Estambul. </w:t>
      </w:r>
      <w:r>
        <w:rPr>
          <w:rFonts w:ascii="Times New Roman" w:eastAsia="Times New Roman" w:hAnsi="Times New Roman" w:cs="Times New Roman"/>
          <w:color w:val="000000"/>
        </w:rPr>
        <w:br/>
        <w:t>S</w:t>
      </w:r>
      <w:r>
        <w:rPr>
          <w:rFonts w:ascii="Times New Roman" w:eastAsia="Times New Roman" w:hAnsi="Times New Roman" w:cs="Times New Roman"/>
          <w:b/>
          <w:color w:val="000000"/>
        </w:rPr>
        <w:t xml:space="preserve">alidas: </w:t>
      </w:r>
      <w:r>
        <w:rPr>
          <w:rFonts w:ascii="Times New Roman" w:eastAsia="Times New Roman" w:hAnsi="Times New Roman" w:cs="Times New Roman"/>
          <w:color w:val="000000"/>
        </w:rPr>
        <w:t>08 abril / 12 mayo / 05 junio (solo porción terrestre)</w:t>
      </w:r>
    </w:p>
    <w:p w:rsidR="001B79D4" w:rsidRDefault="00152411">
      <w:pPr>
        <w:pBdr>
          <w:top w:val="nil"/>
          <w:left w:val="nil"/>
          <w:bottom w:val="nil"/>
          <w:right w:val="nil"/>
          <w:between w:val="nil"/>
        </w:pBdr>
        <w:spacing w:line="276" w:lineRule="auto"/>
        <w:jc w:val="center"/>
        <w:rPr>
          <w:rFonts w:ascii="Times New Roman" w:eastAsia="Times New Roman" w:hAnsi="Times New Roman" w:cs="Times New Roman"/>
          <w:b/>
          <w:color w:val="000000"/>
        </w:rPr>
      </w:pPr>
      <w:r>
        <w:rPr>
          <w:rFonts w:ascii="Times New Roman" w:eastAsia="Times New Roman" w:hAnsi="Times New Roman" w:cs="Times New Roman"/>
          <w:noProof/>
          <w:lang w:val="en-US"/>
        </w:rPr>
        <w:drawing>
          <wp:inline distT="0" distB="0" distL="0" distR="0">
            <wp:extent cx="3698615" cy="2083215"/>
            <wp:effectExtent l="0" t="0" r="0" b="0"/>
            <wp:docPr id="1634144267" name="image3.jpg" descr="Capadocia: qué ver, cómo llegar y los mejores vuelos en globo"/>
            <wp:cNvGraphicFramePr/>
            <a:graphic xmlns:a="http://schemas.openxmlformats.org/drawingml/2006/main">
              <a:graphicData uri="http://schemas.openxmlformats.org/drawingml/2006/picture">
                <pic:pic xmlns:pic="http://schemas.openxmlformats.org/drawingml/2006/picture">
                  <pic:nvPicPr>
                    <pic:cNvPr id="0" name="image3.jpg" descr="Capadocia: qué ver, cómo llegar y los mejores vuelos en globo"/>
                    <pic:cNvPicPr preferRelativeResize="0"/>
                  </pic:nvPicPr>
                  <pic:blipFill>
                    <a:blip r:embed="rId8"/>
                    <a:srcRect/>
                    <a:stretch>
                      <a:fillRect/>
                    </a:stretch>
                  </pic:blipFill>
                  <pic:spPr>
                    <a:xfrm>
                      <a:off x="0" y="0"/>
                      <a:ext cx="3698615" cy="2083215"/>
                    </a:xfrm>
                    <a:prstGeom prst="rect">
                      <a:avLst/>
                    </a:prstGeom>
                    <a:ln/>
                  </pic:spPr>
                </pic:pic>
              </a:graphicData>
            </a:graphic>
          </wp:inline>
        </w:drawing>
      </w:r>
    </w:p>
    <w:p w:rsidR="001B79D4" w:rsidRDefault="00152411">
      <w:pPr>
        <w:pBdr>
          <w:top w:val="nil"/>
          <w:left w:val="nil"/>
          <w:bottom w:val="nil"/>
          <w:right w:val="nil"/>
          <w:between w:val="nil"/>
        </w:pBdr>
        <w:spacing w:line="276"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ITINERARIO DE VIAJE</w:t>
      </w:r>
    </w:p>
    <w:p w:rsidR="001B79D4" w:rsidRDefault="00152411">
      <w:pPr>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b/>
          <w:color w:val="000000"/>
        </w:rPr>
        <w:t>Importante:</w:t>
      </w:r>
      <w:r>
        <w:rPr>
          <w:rFonts w:ascii="Times New Roman" w:eastAsia="Times New Roman" w:hAnsi="Times New Roman" w:cs="Times New Roman"/>
          <w:b/>
          <w:i/>
          <w:color w:val="000000"/>
        </w:rPr>
        <w:t xml:space="preserve"> en la salida del 05 de junio, el itinerario se modifica a 1 noche al inicio en Estambul y 2 noches al final. </w:t>
      </w:r>
    </w:p>
    <w:p w:rsidR="001B79D4" w:rsidRDefault="001B79D4">
      <w:pPr>
        <w:pBdr>
          <w:top w:val="nil"/>
          <w:left w:val="nil"/>
          <w:bottom w:val="nil"/>
          <w:right w:val="nil"/>
          <w:between w:val="nil"/>
        </w:pBdr>
        <w:spacing w:after="0" w:line="240" w:lineRule="auto"/>
        <w:rPr>
          <w:rFonts w:ascii="Times New Roman" w:eastAsia="Times New Roman" w:hAnsi="Times New Roman" w:cs="Times New Roman"/>
          <w:b/>
          <w:i/>
          <w:color w:val="000000"/>
        </w:rPr>
      </w:pPr>
    </w:p>
    <w:p w:rsidR="001B79D4" w:rsidRDefault="00152411">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DÍA 01: ESTAMBUL</w:t>
      </w:r>
    </w:p>
    <w:p w:rsidR="001B79D4" w:rsidRDefault="0015241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Llegada al Aeropuerto Internacional de Estambul. Traslado al hotel. Alojamiento.</w:t>
      </w:r>
    </w:p>
    <w:p w:rsidR="001B79D4" w:rsidRDefault="001B79D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1B79D4" w:rsidRDefault="0015241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DÍA 02: ESTAMBUL </w:t>
      </w:r>
    </w:p>
    <w:p w:rsidR="001B79D4" w:rsidRDefault="0015241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Día libre con posibilidad de realizar la excursión</w:t>
      </w:r>
      <w:r>
        <w:rPr>
          <w:rFonts w:ascii="Times New Roman" w:eastAsia="Times New Roman" w:hAnsi="Times New Roman" w:cs="Times New Roman"/>
          <w:b/>
          <w:color w:val="000000"/>
        </w:rPr>
        <w:t xml:space="preserve"> opcional</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“Bósforo &amp; Barrio </w:t>
      </w:r>
      <w:proofErr w:type="spellStart"/>
      <w:r>
        <w:rPr>
          <w:rFonts w:ascii="Times New Roman" w:eastAsia="Times New Roman" w:hAnsi="Times New Roman" w:cs="Times New Roman"/>
          <w:b/>
          <w:color w:val="000000"/>
        </w:rPr>
        <w:t>Sultanahmet</w:t>
      </w:r>
      <w:proofErr w:type="spellEnd"/>
      <w:r>
        <w:rPr>
          <w:rFonts w:ascii="Times New Roman" w:eastAsia="Times New Roman" w:hAnsi="Times New Roman" w:cs="Times New Roman"/>
          <w:b/>
          <w:color w:val="000000"/>
        </w:rPr>
        <w:t xml:space="preserve"> y Bazares”.</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día completo con almuerzo, </w:t>
      </w:r>
      <w:r>
        <w:rPr>
          <w:rFonts w:ascii="Times New Roman" w:eastAsia="Times New Roman" w:hAnsi="Times New Roman" w:cs="Times New Roman"/>
          <w:color w:val="000000"/>
        </w:rPr>
        <w:t xml:space="preserve">salida del hotel para visita al </w:t>
      </w:r>
      <w:r>
        <w:rPr>
          <w:rFonts w:ascii="Times New Roman" w:eastAsia="Times New Roman" w:hAnsi="Times New Roman" w:cs="Times New Roman"/>
          <w:b/>
          <w:color w:val="000000"/>
        </w:rPr>
        <w:t>Bazar Egipcio</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(mercado de las especias)</w:t>
      </w:r>
      <w:r>
        <w:rPr>
          <w:rFonts w:ascii="Times New Roman" w:eastAsia="Times New Roman" w:hAnsi="Times New Roman" w:cs="Times New Roman"/>
          <w:color w:val="000000"/>
        </w:rPr>
        <w:t xml:space="preserve"> y a continuación recorrido en barco por el </w:t>
      </w:r>
      <w:r>
        <w:rPr>
          <w:rFonts w:ascii="Times New Roman" w:eastAsia="Times New Roman" w:hAnsi="Times New Roman" w:cs="Times New Roman"/>
          <w:b/>
          <w:color w:val="000000"/>
        </w:rPr>
        <w:t>Bósforo</w:t>
      </w:r>
      <w:r>
        <w:rPr>
          <w:rFonts w:ascii="Times New Roman" w:eastAsia="Times New Roman" w:hAnsi="Times New Roman" w:cs="Times New Roman"/>
          <w:color w:val="000000"/>
        </w:rPr>
        <w:t xml:space="preserve">, el estrecho que separa Europa de Asia donde podremos disfrutar de la gran belleza de los bosques de Estambul, de sus palacios y de los </w:t>
      </w:r>
      <w:proofErr w:type="spellStart"/>
      <w:r>
        <w:rPr>
          <w:rFonts w:ascii="Times New Roman" w:eastAsia="Times New Roman" w:hAnsi="Times New Roman" w:cs="Times New Roman"/>
          <w:color w:val="000000"/>
        </w:rPr>
        <w:t>yalı</w:t>
      </w:r>
      <w:proofErr w:type="spellEnd"/>
      <w:r>
        <w:rPr>
          <w:rFonts w:ascii="Times New Roman" w:eastAsia="Times New Roman" w:hAnsi="Times New Roman" w:cs="Times New Roman"/>
          <w:color w:val="000000"/>
        </w:rPr>
        <w:t xml:space="preserve">, palacetes de madera construidos en ambas orillas. Almuerzo (sin bebida). Por la tarde visita al </w:t>
      </w:r>
      <w:r>
        <w:rPr>
          <w:rFonts w:ascii="Times New Roman" w:eastAsia="Times New Roman" w:hAnsi="Times New Roman" w:cs="Times New Roman"/>
          <w:b/>
          <w:color w:val="000000"/>
        </w:rPr>
        <w:t xml:space="preserve">barrio </w:t>
      </w:r>
      <w:proofErr w:type="spellStart"/>
      <w:r>
        <w:rPr>
          <w:rFonts w:ascii="Times New Roman" w:eastAsia="Times New Roman" w:hAnsi="Times New Roman" w:cs="Times New Roman"/>
          <w:b/>
          <w:color w:val="000000"/>
        </w:rPr>
        <w:t>Sultanahmet</w:t>
      </w:r>
      <w:proofErr w:type="spellEnd"/>
      <w:r>
        <w:rPr>
          <w:rFonts w:ascii="Times New Roman" w:eastAsia="Times New Roman" w:hAnsi="Times New Roman" w:cs="Times New Roman"/>
          <w:b/>
          <w:color w:val="000000"/>
        </w:rPr>
        <w:t xml:space="preserve"> con la plaza del Hipódromo Romano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Mezquita Azul</w:t>
      </w:r>
      <w:r>
        <w:rPr>
          <w:rFonts w:ascii="Times New Roman" w:eastAsia="Times New Roman" w:hAnsi="Times New Roman" w:cs="Times New Roman"/>
          <w:color w:val="000000"/>
        </w:rPr>
        <w:t>, única entre todas las mezquitas otomanas a tener 6 minaretes y la espléndida basílica de Santa Sofía </w:t>
      </w:r>
      <w:r>
        <w:rPr>
          <w:rFonts w:ascii="Times New Roman" w:eastAsia="Times New Roman" w:hAnsi="Times New Roman" w:cs="Times New Roman"/>
          <w:color w:val="000000"/>
          <w:u w:val="single"/>
        </w:rPr>
        <w:t>(visita externa)</w:t>
      </w:r>
      <w:r>
        <w:rPr>
          <w:rFonts w:ascii="Times New Roman" w:eastAsia="Times New Roman" w:hAnsi="Times New Roman" w:cs="Times New Roman"/>
          <w:color w:val="000000"/>
        </w:rPr>
        <w:t xml:space="preserve"> del siglo VI. Continuación para tiempo libre en el </w:t>
      </w:r>
      <w:r>
        <w:rPr>
          <w:rFonts w:ascii="Times New Roman" w:eastAsia="Times New Roman" w:hAnsi="Times New Roman" w:cs="Times New Roman"/>
          <w:b/>
          <w:color w:val="000000"/>
        </w:rPr>
        <w:t xml:space="preserve">Gran Bazar </w:t>
      </w:r>
      <w:r>
        <w:rPr>
          <w:rFonts w:ascii="Times New Roman" w:eastAsia="Times New Roman" w:hAnsi="Times New Roman" w:cs="Times New Roman"/>
          <w:color w:val="000000"/>
        </w:rPr>
        <w:t>(cerrado los domingos, fiestas religiosas y los 29 de octubre), edificio que alberga más de 4000 tiendas en su interior. Regreso al hotel. </w:t>
      </w:r>
    </w:p>
    <w:p w:rsidR="001B79D4" w:rsidRDefault="001B79D4">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B79D4" w:rsidRDefault="00152411">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Nota: El Gran Bazar está cerrado durante todo el período de las fiestas religiosas (mayo 2,3,4 y julio 9,10,11,12), los 29 de octubres, los 15 de Julios y los domingos. El Mercado de las Especias (Bazar Egipcio) está cerrado durante todo el período de las fiestas religiosas (mayo 2,3,4 y Julio 9,10,11,12), 29 de octubre y 15 de julio.</w:t>
      </w:r>
    </w:p>
    <w:p w:rsidR="001B79D4" w:rsidRDefault="001B79D4">
      <w:pPr>
        <w:pBdr>
          <w:top w:val="nil"/>
          <w:left w:val="nil"/>
          <w:bottom w:val="nil"/>
          <w:right w:val="nil"/>
          <w:between w:val="nil"/>
        </w:pBdr>
        <w:spacing w:after="0" w:line="240" w:lineRule="auto"/>
        <w:rPr>
          <w:rFonts w:ascii="Times New Roman" w:eastAsia="Times New Roman" w:hAnsi="Times New Roman" w:cs="Times New Roman"/>
          <w:color w:val="000000"/>
        </w:rPr>
      </w:pPr>
    </w:p>
    <w:p w:rsidR="001B79D4" w:rsidRDefault="0015241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DÍA 03: ESTAMBUL – CAPADOCIA</w:t>
      </w:r>
    </w:p>
    <w:p w:rsidR="001B79D4" w:rsidRDefault="0015241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Salida en autocar para </w:t>
      </w:r>
      <w:r>
        <w:rPr>
          <w:rFonts w:ascii="Times New Roman" w:eastAsia="Times New Roman" w:hAnsi="Times New Roman" w:cs="Times New Roman"/>
          <w:b/>
          <w:color w:val="000000"/>
        </w:rPr>
        <w:t>Ankara</w:t>
      </w:r>
      <w:r>
        <w:rPr>
          <w:rFonts w:ascii="Times New Roman" w:eastAsia="Times New Roman" w:hAnsi="Times New Roman" w:cs="Times New Roman"/>
          <w:color w:val="000000"/>
        </w:rPr>
        <w:t>, pasando por el puente intercontinental de Estambul. Llegada a la capital del país. Visita a la capital de Turquía con el </w:t>
      </w:r>
      <w:r>
        <w:rPr>
          <w:rFonts w:ascii="Times New Roman" w:eastAsia="Times New Roman" w:hAnsi="Times New Roman" w:cs="Times New Roman"/>
          <w:b/>
          <w:color w:val="000000"/>
        </w:rPr>
        <w:t xml:space="preserve">Mausoleo de </w:t>
      </w:r>
      <w:proofErr w:type="spellStart"/>
      <w:r>
        <w:rPr>
          <w:rFonts w:ascii="Times New Roman" w:eastAsia="Times New Roman" w:hAnsi="Times New Roman" w:cs="Times New Roman"/>
          <w:b/>
          <w:color w:val="000000"/>
        </w:rPr>
        <w:t>Ataturk</w:t>
      </w:r>
      <w:proofErr w:type="spellEnd"/>
      <w:r>
        <w:rPr>
          <w:rFonts w:ascii="Times New Roman" w:eastAsia="Times New Roman" w:hAnsi="Times New Roman" w:cs="Times New Roman"/>
          <w:color w:val="000000"/>
        </w:rPr>
        <w:t xml:space="preserve">, dedicado al fundador de la República Turca. Salida para </w:t>
      </w:r>
      <w:r>
        <w:rPr>
          <w:rFonts w:ascii="Times New Roman" w:eastAsia="Times New Roman" w:hAnsi="Times New Roman" w:cs="Times New Roman"/>
          <w:b/>
          <w:color w:val="000000"/>
        </w:rPr>
        <w:t>Capadocia</w:t>
      </w:r>
      <w:r>
        <w:rPr>
          <w:rFonts w:ascii="Times New Roman" w:eastAsia="Times New Roman" w:hAnsi="Times New Roman" w:cs="Times New Roman"/>
          <w:color w:val="000000"/>
        </w:rPr>
        <w:t xml:space="preserve"> (290 km).  Cena (sin bebida) y Alojamiento.</w:t>
      </w:r>
    </w:p>
    <w:p w:rsidR="001B79D4" w:rsidRDefault="00152411">
      <w:pP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Nota:  No se garantiza el ingreso al Mausoleo de </w:t>
      </w:r>
      <w:proofErr w:type="spellStart"/>
      <w:r>
        <w:rPr>
          <w:rFonts w:ascii="Times New Roman" w:eastAsia="Times New Roman" w:hAnsi="Times New Roman" w:cs="Times New Roman"/>
          <w:i/>
          <w:color w:val="000000"/>
        </w:rPr>
        <w:t>Ataturk</w:t>
      </w:r>
      <w:proofErr w:type="spellEnd"/>
      <w:r>
        <w:rPr>
          <w:rFonts w:ascii="Times New Roman" w:eastAsia="Times New Roman" w:hAnsi="Times New Roman" w:cs="Times New Roman"/>
          <w:i/>
          <w:color w:val="000000"/>
        </w:rPr>
        <w:t>, debido a que, dentro de este, se están realizando las ceremonias gubernamentales. En caso de coincidir con una de las ceremonias, la visita al Mausoleo será panorámica.</w:t>
      </w:r>
    </w:p>
    <w:p w:rsidR="0043334C" w:rsidRDefault="0043334C">
      <w:pPr>
        <w:spacing w:after="0" w:line="240" w:lineRule="auto"/>
        <w:jc w:val="both"/>
        <w:rPr>
          <w:rFonts w:ascii="Times New Roman" w:eastAsia="Times New Roman" w:hAnsi="Times New Roman" w:cs="Times New Roman"/>
          <w:i/>
          <w:color w:val="000000"/>
        </w:rPr>
      </w:pPr>
    </w:p>
    <w:p w:rsidR="001B79D4" w:rsidRDefault="0015241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DÍA 04: CAPADOCIA</w:t>
      </w:r>
    </w:p>
    <w:p w:rsidR="001B79D4" w:rsidRDefault="0015241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Posibilidad de realizar la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excursión en </w:t>
      </w:r>
      <w:r>
        <w:rPr>
          <w:rFonts w:ascii="Times New Roman" w:eastAsia="Times New Roman" w:hAnsi="Times New Roman" w:cs="Times New Roman"/>
          <w:b/>
          <w:color w:val="000000"/>
        </w:rPr>
        <w:t>globo aerostático</w:t>
      </w:r>
      <w:r>
        <w:rPr>
          <w:rFonts w:ascii="Times New Roman" w:eastAsia="Times New Roman" w:hAnsi="Times New Roman" w:cs="Times New Roman"/>
          <w:color w:val="000000"/>
        </w:rPr>
        <w:t xml:space="preserve">, posibilidad de participar a una excursión en </w:t>
      </w:r>
      <w:r>
        <w:rPr>
          <w:rFonts w:ascii="Times New Roman" w:eastAsia="Times New Roman" w:hAnsi="Times New Roman" w:cs="Times New Roman"/>
          <w:b/>
          <w:color w:val="000000"/>
        </w:rPr>
        <w:t>globo aerostático</w:t>
      </w:r>
      <w:r>
        <w:rPr>
          <w:rFonts w:ascii="Times New Roman" w:eastAsia="Times New Roman" w:hAnsi="Times New Roman" w:cs="Times New Roman"/>
          <w:color w:val="000000"/>
        </w:rPr>
        <w:t>, una experiencia única, sobre las formaciones rocosas, chimeneas de hadas, formaciones naturales, paisajes lunares.</w:t>
      </w:r>
    </w:p>
    <w:p w:rsidR="001B79D4" w:rsidRDefault="001B79D4">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B79D4" w:rsidRDefault="0015241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Día dedicado a la visita de esta fantástica región con sus chimeneas de hadas espectaculares, única en el mundo:  </w:t>
      </w:r>
      <w:r>
        <w:rPr>
          <w:rFonts w:ascii="Times New Roman" w:eastAsia="Times New Roman" w:hAnsi="Times New Roman" w:cs="Times New Roman"/>
          <w:b/>
          <w:color w:val="000000"/>
        </w:rPr>
        <w:t xml:space="preserve">Valle de </w:t>
      </w:r>
      <w:proofErr w:type="spellStart"/>
      <w:r>
        <w:rPr>
          <w:rFonts w:ascii="Times New Roman" w:eastAsia="Times New Roman" w:hAnsi="Times New Roman" w:cs="Times New Roman"/>
          <w:b/>
          <w:color w:val="000000"/>
        </w:rPr>
        <w:t>Goreme</w:t>
      </w:r>
      <w:proofErr w:type="spellEnd"/>
      <w:r>
        <w:rPr>
          <w:rFonts w:ascii="Times New Roman" w:eastAsia="Times New Roman" w:hAnsi="Times New Roman" w:cs="Times New Roman"/>
          <w:color w:val="000000"/>
        </w:rPr>
        <w:t>, con sus iglesias rupestres, con pinturas de los siglos X y XI; parada al </w:t>
      </w:r>
      <w:r>
        <w:rPr>
          <w:rFonts w:ascii="Times New Roman" w:eastAsia="Times New Roman" w:hAnsi="Times New Roman" w:cs="Times New Roman"/>
          <w:b/>
          <w:color w:val="000000"/>
        </w:rPr>
        <w:t xml:space="preserve">pueblo </w:t>
      </w:r>
      <w:proofErr w:type="spellStart"/>
      <w:r>
        <w:rPr>
          <w:rFonts w:ascii="Times New Roman" w:eastAsia="Times New Roman" w:hAnsi="Times New Roman" w:cs="Times New Roman"/>
          <w:b/>
          <w:color w:val="000000"/>
        </w:rPr>
        <w:t>trogloyta</w:t>
      </w:r>
      <w:proofErr w:type="spellEnd"/>
      <w:r>
        <w:rPr>
          <w:rFonts w:ascii="Times New Roman" w:eastAsia="Times New Roman" w:hAnsi="Times New Roman" w:cs="Times New Roman"/>
          <w:b/>
          <w:color w:val="000000"/>
        </w:rPr>
        <w:t xml:space="preserve"> de </w:t>
      </w:r>
      <w:proofErr w:type="spellStart"/>
      <w:r>
        <w:rPr>
          <w:rFonts w:ascii="Times New Roman" w:eastAsia="Times New Roman" w:hAnsi="Times New Roman" w:cs="Times New Roman"/>
          <w:b/>
          <w:color w:val="000000"/>
        </w:rPr>
        <w:t>Uçhisar</w:t>
      </w:r>
      <w:proofErr w:type="spellEnd"/>
      <w:r>
        <w:rPr>
          <w:rFonts w:ascii="Times New Roman" w:eastAsia="Times New Roman" w:hAnsi="Times New Roman" w:cs="Times New Roman"/>
          <w:color w:val="000000"/>
        </w:rPr>
        <w:t xml:space="preserve">, visita </w:t>
      </w:r>
      <w:proofErr w:type="spellStart"/>
      <w:r>
        <w:rPr>
          <w:rFonts w:ascii="Times New Roman" w:eastAsia="Times New Roman" w:hAnsi="Times New Roman" w:cs="Times New Roman"/>
          <w:b/>
          <w:color w:val="000000"/>
        </w:rPr>
        <w:t>Avcilar</w:t>
      </w:r>
      <w:proofErr w:type="spellEnd"/>
      <w:r>
        <w:rPr>
          <w:rFonts w:ascii="Times New Roman" w:eastAsia="Times New Roman" w:hAnsi="Times New Roman" w:cs="Times New Roman"/>
          <w:color w:val="000000"/>
        </w:rPr>
        <w:t xml:space="preserve"> el cual tiene un paisaje espectacular, </w:t>
      </w:r>
      <w:r>
        <w:rPr>
          <w:rFonts w:ascii="Times New Roman" w:eastAsia="Times New Roman" w:hAnsi="Times New Roman" w:cs="Times New Roman"/>
          <w:b/>
          <w:color w:val="000000"/>
        </w:rPr>
        <w:t xml:space="preserve">valle de </w:t>
      </w:r>
      <w:proofErr w:type="spellStart"/>
      <w:r>
        <w:rPr>
          <w:rFonts w:ascii="Times New Roman" w:eastAsia="Times New Roman" w:hAnsi="Times New Roman" w:cs="Times New Roman"/>
          <w:b/>
          <w:color w:val="000000"/>
        </w:rPr>
        <w:t>Derbent</w:t>
      </w:r>
      <w:proofErr w:type="spellEnd"/>
      <w:r>
        <w:rPr>
          <w:rFonts w:ascii="Times New Roman" w:eastAsia="Times New Roman" w:hAnsi="Times New Roman" w:cs="Times New Roman"/>
          <w:b/>
          <w:color w:val="000000"/>
        </w:rPr>
        <w:t>, </w:t>
      </w:r>
      <w:r>
        <w:rPr>
          <w:rFonts w:ascii="Times New Roman" w:eastAsia="Times New Roman" w:hAnsi="Times New Roman" w:cs="Times New Roman"/>
          <w:color w:val="000000"/>
        </w:rPr>
        <w:t xml:space="preserve">con sus formaciones rocosas naturales curiosas y tiempo para talleres artesanales como alfombras y </w:t>
      </w:r>
      <w:proofErr w:type="spellStart"/>
      <w:r>
        <w:rPr>
          <w:rFonts w:ascii="Times New Roman" w:eastAsia="Times New Roman" w:hAnsi="Times New Roman" w:cs="Times New Roman"/>
          <w:color w:val="000000"/>
        </w:rPr>
        <w:t>onyx</w:t>
      </w:r>
      <w:proofErr w:type="spellEnd"/>
      <w:r>
        <w:rPr>
          <w:rFonts w:ascii="Times New Roman" w:eastAsia="Times New Roman" w:hAnsi="Times New Roman" w:cs="Times New Roman"/>
          <w:color w:val="000000"/>
        </w:rPr>
        <w:t>-piedras semipreciosas montadas en joyería de plata. Cena (sin bebida) y Alojamiento.</w:t>
      </w:r>
    </w:p>
    <w:p w:rsidR="001B79D4" w:rsidRDefault="001B79D4">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B79D4" w:rsidRDefault="0015241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la noche, recomendamos la excursión </w:t>
      </w:r>
      <w:r>
        <w:rPr>
          <w:rFonts w:ascii="Times New Roman" w:eastAsia="Times New Roman" w:hAnsi="Times New Roman" w:cs="Times New Roman"/>
          <w:b/>
          <w:color w:val="000000"/>
        </w:rPr>
        <w:t xml:space="preserve">opcional Noche Turca, </w:t>
      </w:r>
      <w:r>
        <w:rPr>
          <w:rFonts w:ascii="Times New Roman" w:eastAsia="Times New Roman" w:hAnsi="Times New Roman" w:cs="Times New Roman"/>
          <w:color w:val="000000"/>
        </w:rPr>
        <w:t>después de la cena en el hotel, posibilidad de salir para un espectáculo folclórico y de danza de vientre con barra libre de bebidas alcohólicas locales. Bailes en atuendos característicos y músicas folclóricas de todas las regiones de Turquía y la interpretación la más fina de la danza de vientre en una sala rupestre asombrosamente espacioso. </w:t>
      </w:r>
    </w:p>
    <w:p w:rsidR="001B79D4" w:rsidRDefault="001B79D4">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B79D4" w:rsidRDefault="00152411">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DÍA 05: CAPADOCIA – KONYA</w:t>
      </w:r>
      <w:r>
        <w:rPr>
          <w:rFonts w:ascii="Times New Roman" w:eastAsia="Times New Roman" w:hAnsi="Times New Roman" w:cs="Times New Roman"/>
          <w:color w:val="000000"/>
        </w:rPr>
        <w:t xml:space="preserve">  </w:t>
      </w:r>
    </w:p>
    <w:p w:rsidR="001B79D4" w:rsidRDefault="0015241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Visita a la ciudad subterránea de </w:t>
      </w:r>
      <w:proofErr w:type="spellStart"/>
      <w:r>
        <w:rPr>
          <w:rFonts w:ascii="Times New Roman" w:eastAsia="Times New Roman" w:hAnsi="Times New Roman" w:cs="Times New Roman"/>
          <w:b/>
          <w:color w:val="000000"/>
        </w:rPr>
        <w:t>Özkonak</w:t>
      </w:r>
      <w:proofErr w:type="spellEnd"/>
      <w:r>
        <w:rPr>
          <w:rFonts w:ascii="Times New Roman" w:eastAsia="Times New Roman" w:hAnsi="Times New Roman" w:cs="Times New Roman"/>
          <w:b/>
          <w:color w:val="000000"/>
        </w:rPr>
        <w:t>,</w:t>
      </w:r>
      <w:r>
        <w:rPr>
          <w:rFonts w:ascii="Times New Roman" w:eastAsia="Times New Roman" w:hAnsi="Times New Roman" w:cs="Times New Roman"/>
          <w:color w:val="000000"/>
        </w:rPr>
        <w:t> construida por las comunidades cristianas para protegerse de los ataques. La ciudad subterránea conserva los establos, salas comunes, sala de reuniones y pequeñas habitaciones para las familias. Parada de foto en el </w:t>
      </w:r>
      <w:r>
        <w:rPr>
          <w:rFonts w:ascii="Times New Roman" w:eastAsia="Times New Roman" w:hAnsi="Times New Roman" w:cs="Times New Roman"/>
          <w:b/>
          <w:color w:val="000000"/>
        </w:rPr>
        <w:t xml:space="preserve">valle de </w:t>
      </w:r>
      <w:proofErr w:type="spellStart"/>
      <w:r>
        <w:rPr>
          <w:rFonts w:ascii="Times New Roman" w:eastAsia="Times New Roman" w:hAnsi="Times New Roman" w:cs="Times New Roman"/>
          <w:b/>
          <w:color w:val="000000"/>
        </w:rPr>
        <w:t>Güvercinlik</w:t>
      </w:r>
      <w:proofErr w:type="spellEnd"/>
      <w:r>
        <w:rPr>
          <w:rFonts w:ascii="Times New Roman" w:eastAsia="Times New Roman" w:hAnsi="Times New Roman" w:cs="Times New Roman"/>
          <w:color w:val="000000"/>
        </w:rPr>
        <w:t xml:space="preserve">. Salida para </w:t>
      </w:r>
      <w:r>
        <w:rPr>
          <w:rFonts w:ascii="Times New Roman" w:eastAsia="Times New Roman" w:hAnsi="Times New Roman" w:cs="Times New Roman"/>
          <w:b/>
          <w:color w:val="000000"/>
        </w:rPr>
        <w:t>Konya</w:t>
      </w:r>
      <w:r>
        <w:rPr>
          <w:rFonts w:ascii="Times New Roman" w:eastAsia="Times New Roman" w:hAnsi="Times New Roman" w:cs="Times New Roman"/>
          <w:color w:val="000000"/>
        </w:rPr>
        <w:t>. En el camino visita de una </w:t>
      </w:r>
      <w:proofErr w:type="spellStart"/>
      <w:r>
        <w:rPr>
          <w:rFonts w:ascii="Times New Roman" w:eastAsia="Times New Roman" w:hAnsi="Times New Roman" w:cs="Times New Roman"/>
          <w:color w:val="000000"/>
        </w:rPr>
        <w:t>caravanseray</w:t>
      </w:r>
      <w:proofErr w:type="spellEnd"/>
      <w:r>
        <w:rPr>
          <w:rFonts w:ascii="Times New Roman" w:eastAsia="Times New Roman" w:hAnsi="Times New Roman" w:cs="Times New Roman"/>
          <w:color w:val="000000"/>
        </w:rPr>
        <w:t xml:space="preserve">, posada medieval de la ruta de la Seda de la época de turcos </w:t>
      </w:r>
      <w:proofErr w:type="spellStart"/>
      <w:r>
        <w:rPr>
          <w:rFonts w:ascii="Times New Roman" w:eastAsia="Times New Roman" w:hAnsi="Times New Roman" w:cs="Times New Roman"/>
          <w:color w:val="000000"/>
        </w:rPr>
        <w:t>Seljucidas</w:t>
      </w:r>
      <w:proofErr w:type="spellEnd"/>
      <w:r>
        <w:rPr>
          <w:rFonts w:ascii="Times New Roman" w:eastAsia="Times New Roman" w:hAnsi="Times New Roman" w:cs="Times New Roman"/>
          <w:color w:val="000000"/>
        </w:rPr>
        <w:t xml:space="preserve">. Llegada a </w:t>
      </w:r>
      <w:r>
        <w:rPr>
          <w:rFonts w:ascii="Times New Roman" w:eastAsia="Times New Roman" w:hAnsi="Times New Roman" w:cs="Times New Roman"/>
          <w:b/>
          <w:color w:val="000000"/>
        </w:rPr>
        <w:t>Konya</w:t>
      </w:r>
      <w:r>
        <w:rPr>
          <w:rFonts w:ascii="Times New Roman" w:eastAsia="Times New Roman" w:hAnsi="Times New Roman" w:cs="Times New Roman"/>
          <w:color w:val="000000"/>
        </w:rPr>
        <w:t xml:space="preserve"> y visita del convento de los derviches </w:t>
      </w:r>
      <w:proofErr w:type="spellStart"/>
      <w:r>
        <w:rPr>
          <w:rFonts w:ascii="Times New Roman" w:eastAsia="Times New Roman" w:hAnsi="Times New Roman" w:cs="Times New Roman"/>
          <w:color w:val="000000"/>
        </w:rPr>
        <w:t>girovagos</w:t>
      </w:r>
      <w:proofErr w:type="spellEnd"/>
      <w:r>
        <w:rPr>
          <w:rFonts w:ascii="Times New Roman" w:eastAsia="Times New Roman" w:hAnsi="Times New Roman" w:cs="Times New Roman"/>
          <w:color w:val="000000"/>
        </w:rPr>
        <w:t xml:space="preserve"> y el </w:t>
      </w:r>
      <w:r>
        <w:rPr>
          <w:rFonts w:ascii="Times New Roman" w:eastAsia="Times New Roman" w:hAnsi="Times New Roman" w:cs="Times New Roman"/>
          <w:b/>
          <w:color w:val="000000"/>
        </w:rPr>
        <w:t xml:space="preserve">mausoleo de </w:t>
      </w:r>
      <w:proofErr w:type="spellStart"/>
      <w:r>
        <w:rPr>
          <w:rFonts w:ascii="Times New Roman" w:eastAsia="Times New Roman" w:hAnsi="Times New Roman" w:cs="Times New Roman"/>
          <w:b/>
          <w:color w:val="000000"/>
        </w:rPr>
        <w:t>Mevlana</w:t>
      </w:r>
      <w:proofErr w:type="spellEnd"/>
      <w:r>
        <w:rPr>
          <w:rFonts w:ascii="Times New Roman" w:eastAsia="Times New Roman" w:hAnsi="Times New Roman" w:cs="Times New Roman"/>
          <w:color w:val="000000"/>
        </w:rPr>
        <w:t>, famoso filosofo Islámico. Cena (sin bebida) y Alojamiento.</w:t>
      </w:r>
    </w:p>
    <w:p w:rsidR="001B79D4" w:rsidRDefault="001B79D4">
      <w:pPr>
        <w:pBdr>
          <w:top w:val="nil"/>
          <w:left w:val="nil"/>
          <w:bottom w:val="nil"/>
          <w:right w:val="nil"/>
          <w:between w:val="nil"/>
        </w:pBdr>
        <w:spacing w:after="0" w:line="240" w:lineRule="auto"/>
        <w:rPr>
          <w:rFonts w:ascii="Times New Roman" w:eastAsia="Times New Roman" w:hAnsi="Times New Roman" w:cs="Times New Roman"/>
          <w:color w:val="000000"/>
          <w:u w:val="single"/>
        </w:rPr>
      </w:pPr>
    </w:p>
    <w:p w:rsidR="001B79D4" w:rsidRDefault="0015241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Capadocia Escondida Con 4x4, </w:t>
      </w:r>
      <w:r>
        <w:rPr>
          <w:rFonts w:ascii="Times New Roman" w:eastAsia="Times New Roman" w:hAnsi="Times New Roman" w:cs="Times New Roman"/>
          <w:color w:val="000000"/>
        </w:rPr>
        <w:t xml:space="preserve">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en 4X4 en los valles escondidas de Capadocia, con las espléndidas paradas panorámicas para sacar fotos de las chimeneas de hadas y otras formaciones volcánicas que fueron formadas desde hace millones de años por la naturaleza. La excursión terminara con un brindis de un vino espumoso por la extraordinaria belleza natural de la región de Capadocia.</w:t>
      </w:r>
    </w:p>
    <w:p w:rsidR="001B79D4" w:rsidRDefault="001B79D4">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B79D4" w:rsidRDefault="0015241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06: KONYA – HIERAPOLIS </w:t>
      </w:r>
      <w:r>
        <w:rPr>
          <w:rFonts w:ascii="Times New Roman" w:eastAsia="Times New Roman" w:hAnsi="Times New Roman" w:cs="Times New Roman"/>
          <w:b/>
        </w:rPr>
        <w:t>-</w:t>
      </w:r>
      <w:r>
        <w:rPr>
          <w:rFonts w:ascii="Times New Roman" w:eastAsia="Times New Roman" w:hAnsi="Times New Roman" w:cs="Times New Roman"/>
          <w:b/>
          <w:color w:val="000000"/>
        </w:rPr>
        <w:t xml:space="preserve"> PAMUKKALE </w:t>
      </w:r>
    </w:p>
    <w:p w:rsidR="001B79D4" w:rsidRDefault="0015241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Salida para </w:t>
      </w:r>
      <w:proofErr w:type="spellStart"/>
      <w:r>
        <w:rPr>
          <w:rFonts w:ascii="Times New Roman" w:eastAsia="Times New Roman" w:hAnsi="Times New Roman" w:cs="Times New Roman"/>
          <w:b/>
          <w:color w:val="000000"/>
        </w:rPr>
        <w:t>Pamukkale</w:t>
      </w:r>
      <w:proofErr w:type="spellEnd"/>
      <w:r>
        <w:rPr>
          <w:rFonts w:ascii="Times New Roman" w:eastAsia="Times New Roman" w:hAnsi="Times New Roman" w:cs="Times New Roman"/>
          <w:color w:val="000000"/>
        </w:rPr>
        <w:t xml:space="preserve"> (610 km). Tiempo libre en </w:t>
      </w:r>
      <w:proofErr w:type="spellStart"/>
      <w:r>
        <w:rPr>
          <w:rFonts w:ascii="Times New Roman" w:eastAsia="Times New Roman" w:hAnsi="Times New Roman" w:cs="Times New Roman"/>
          <w:b/>
          <w:color w:val="000000"/>
        </w:rPr>
        <w:t>Pamukkale</w:t>
      </w:r>
      <w:proofErr w:type="spellEnd"/>
      <w:r>
        <w:rPr>
          <w:rFonts w:ascii="Times New Roman" w:eastAsia="Times New Roman" w:hAnsi="Times New Roman" w:cs="Times New Roman"/>
          <w:b/>
          <w:color w:val="000000"/>
        </w:rPr>
        <w:t> “Castillo de Algodón”,</w:t>
      </w:r>
      <w:r>
        <w:rPr>
          <w:rFonts w:ascii="Times New Roman" w:eastAsia="Times New Roman" w:hAnsi="Times New Roman" w:cs="Times New Roman"/>
          <w:color w:val="000000"/>
        </w:rPr>
        <w:t xml:space="preserve"> único en el mundo con sus </w:t>
      </w:r>
      <w:r>
        <w:rPr>
          <w:rFonts w:ascii="Times New Roman" w:eastAsia="Times New Roman" w:hAnsi="Times New Roman" w:cs="Times New Roman"/>
          <w:b/>
          <w:color w:val="000000"/>
        </w:rPr>
        <w:t xml:space="preserve">piscinas naturales de aguas termales calizas y las cascadas petrificadas de </w:t>
      </w:r>
      <w:proofErr w:type="spellStart"/>
      <w:r>
        <w:rPr>
          <w:rFonts w:ascii="Times New Roman" w:eastAsia="Times New Roman" w:hAnsi="Times New Roman" w:cs="Times New Roman"/>
          <w:b/>
          <w:color w:val="000000"/>
        </w:rPr>
        <w:t>travertino</w:t>
      </w:r>
      <w:proofErr w:type="spellEnd"/>
      <w:r>
        <w:rPr>
          <w:rFonts w:ascii="Times New Roman" w:eastAsia="Times New Roman" w:hAnsi="Times New Roman" w:cs="Times New Roman"/>
          <w:color w:val="000000"/>
        </w:rPr>
        <w:t xml:space="preserve">. Visita de las </w:t>
      </w:r>
      <w:r>
        <w:rPr>
          <w:rFonts w:ascii="Times New Roman" w:eastAsia="Times New Roman" w:hAnsi="Times New Roman" w:cs="Times New Roman"/>
          <w:b/>
          <w:color w:val="000000"/>
        </w:rPr>
        <w:t>ruinas de </w:t>
      </w:r>
      <w:proofErr w:type="spellStart"/>
      <w:r>
        <w:rPr>
          <w:rFonts w:ascii="Times New Roman" w:eastAsia="Times New Roman" w:hAnsi="Times New Roman" w:cs="Times New Roman"/>
          <w:b/>
          <w:color w:val="000000"/>
        </w:rPr>
        <w:t>Hierapolis</w:t>
      </w:r>
      <w:proofErr w:type="spellEnd"/>
      <w:r>
        <w:rPr>
          <w:rFonts w:ascii="Times New Roman" w:eastAsia="Times New Roman" w:hAnsi="Times New Roman" w:cs="Times New Roman"/>
          <w:color w:val="000000"/>
        </w:rPr>
        <w:t xml:space="preserve">, que se encuentra en el mismo sitio. Visita al teatro y a la famosa necrópolis de la ciudad. Posibilidad de visita a un </w:t>
      </w:r>
      <w:proofErr w:type="spellStart"/>
      <w:r>
        <w:rPr>
          <w:rFonts w:ascii="Times New Roman" w:eastAsia="Times New Roman" w:hAnsi="Times New Roman" w:cs="Times New Roman"/>
          <w:color w:val="000000"/>
        </w:rPr>
        <w:t>outlet</w:t>
      </w:r>
      <w:proofErr w:type="spellEnd"/>
      <w:r>
        <w:rPr>
          <w:rFonts w:ascii="Times New Roman" w:eastAsia="Times New Roman" w:hAnsi="Times New Roman" w:cs="Times New Roman"/>
          <w:color w:val="000000"/>
        </w:rPr>
        <w:t xml:space="preserve"> de textiles. Cena (sin bebida) y Alojamiento.</w:t>
      </w:r>
    </w:p>
    <w:p w:rsidR="001B79D4" w:rsidRDefault="001B79D4">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B79D4" w:rsidRDefault="0015241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DÍA 07: PAMUKKALE – ÉFESO – ESMIRNA</w:t>
      </w:r>
      <w:r>
        <w:rPr>
          <w:rFonts w:ascii="Times New Roman" w:eastAsia="Times New Roman" w:hAnsi="Times New Roman" w:cs="Times New Roman"/>
          <w:color w:val="000000"/>
        </w:rPr>
        <w:t> </w:t>
      </w:r>
    </w:p>
    <w:p w:rsidR="001B79D4" w:rsidRDefault="0015241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Desayuno.</w:t>
      </w:r>
      <w:r>
        <w:rPr>
          <w:rFonts w:ascii="Times New Roman" w:eastAsia="Times New Roman" w:hAnsi="Times New Roman" w:cs="Times New Roman"/>
          <w:color w:val="000000"/>
        </w:rPr>
        <w:t xml:space="preserve"> Salida para </w:t>
      </w:r>
      <w:proofErr w:type="spellStart"/>
      <w:r>
        <w:rPr>
          <w:rFonts w:ascii="Times New Roman" w:eastAsia="Times New Roman" w:hAnsi="Times New Roman" w:cs="Times New Roman"/>
          <w:b/>
          <w:color w:val="000000"/>
        </w:rPr>
        <w:t>Selçuk-Efeso</w:t>
      </w:r>
      <w:proofErr w:type="spellEnd"/>
      <w:r>
        <w:rPr>
          <w:rFonts w:ascii="Times New Roman" w:eastAsia="Times New Roman" w:hAnsi="Times New Roman" w:cs="Times New Roman"/>
          <w:color w:val="000000"/>
        </w:rPr>
        <w:t xml:space="preserve"> (200 km). Llegada y visita al área arqueológica de </w:t>
      </w:r>
      <w:r>
        <w:rPr>
          <w:rFonts w:ascii="Times New Roman" w:eastAsia="Times New Roman" w:hAnsi="Times New Roman" w:cs="Times New Roman"/>
          <w:b/>
          <w:color w:val="000000"/>
        </w:rPr>
        <w:t>Éfeso</w:t>
      </w:r>
      <w:r>
        <w:rPr>
          <w:rFonts w:ascii="Times New Roman" w:eastAsia="Times New Roman" w:hAnsi="Times New Roman" w:cs="Times New Roman"/>
          <w:color w:val="000000"/>
        </w:rPr>
        <w:t xml:space="preserve">, ciudad dedicada a Artemisa. </w:t>
      </w:r>
      <w:r>
        <w:rPr>
          <w:rFonts w:ascii="Times New Roman" w:eastAsia="Times New Roman" w:hAnsi="Times New Roman" w:cs="Times New Roman"/>
          <w:b/>
          <w:color w:val="000000"/>
        </w:rPr>
        <w:t>El Odeón, el Templo de Adriano, la Casa de Amor, la Biblioteca de Celso, el Ágora,</w:t>
      </w:r>
      <w:r>
        <w:rPr>
          <w:rFonts w:ascii="Times New Roman" w:eastAsia="Times New Roman" w:hAnsi="Times New Roman" w:cs="Times New Roman"/>
          <w:color w:val="000000"/>
        </w:rPr>
        <w:t xml:space="preserve"> la calle de Mármol y el Teatro más grande de la antigüedad. Visita a la Casa de la Virgen, supuesta última morada de la Madre de Jesús. Parada en un centro de producción de cuero y continuación para </w:t>
      </w:r>
      <w:r>
        <w:rPr>
          <w:rFonts w:ascii="Times New Roman" w:eastAsia="Times New Roman" w:hAnsi="Times New Roman" w:cs="Times New Roman"/>
          <w:b/>
          <w:color w:val="000000"/>
        </w:rPr>
        <w:t>İzmir-Esmirna</w:t>
      </w:r>
      <w:r>
        <w:rPr>
          <w:rFonts w:ascii="Times New Roman" w:eastAsia="Times New Roman" w:hAnsi="Times New Roman" w:cs="Times New Roman"/>
          <w:color w:val="000000"/>
        </w:rPr>
        <w:t xml:space="preserve"> (~85 km.), la tercera ciudad más grande de Turquía. Cena (sin bebida) y Alojamiento</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w:t>
      </w:r>
    </w:p>
    <w:p w:rsidR="001B79D4" w:rsidRDefault="001B79D4">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B79D4" w:rsidRDefault="0015241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DÍA 08: ESMIRNA</w:t>
      </w:r>
    </w:p>
    <w:p w:rsidR="001B79D4" w:rsidRDefault="00316873">
      <w:pPr>
        <w:pBdr>
          <w:top w:val="nil"/>
          <w:left w:val="nil"/>
          <w:bottom w:val="nil"/>
          <w:right w:val="nil"/>
          <w:between w:val="nil"/>
        </w:pBdr>
        <w:spacing w:after="0" w:line="240" w:lineRule="auto"/>
        <w:jc w:val="both"/>
        <w:rPr>
          <w:rFonts w:ascii="Times New Roman" w:eastAsia="Times New Roman" w:hAnsi="Times New Roman" w:cs="Times New Roman"/>
          <w:color w:val="000000"/>
        </w:rPr>
      </w:pPr>
      <w:hyperlink r:id="rId9">
        <w:r w:rsidR="00152411">
          <w:rPr>
            <w:rFonts w:ascii="Times New Roman" w:eastAsia="Times New Roman" w:hAnsi="Times New Roman" w:cs="Times New Roman"/>
            <w:color w:val="000000"/>
          </w:rPr>
          <w:t xml:space="preserve">Desayuno. Día libre con posibilidad de apuntarse a una excursión </w:t>
        </w:r>
      </w:hyperlink>
      <w:r w:rsidR="00152411">
        <w:rPr>
          <w:rFonts w:ascii="Times New Roman" w:eastAsia="Times New Roman" w:hAnsi="Times New Roman" w:cs="Times New Roman"/>
          <w:b/>
          <w:color w:val="000000"/>
        </w:rPr>
        <w:t>(</w:t>
      </w:r>
      <w:hyperlink r:id="rId10">
        <w:r w:rsidR="00152411">
          <w:rPr>
            <w:rFonts w:ascii="Times New Roman" w:eastAsia="Times New Roman" w:hAnsi="Times New Roman" w:cs="Times New Roman"/>
            <w:b/>
            <w:color w:val="000000"/>
          </w:rPr>
          <w:t>opcional) “Isla Griega De Chíos”,</w:t>
        </w:r>
      </w:hyperlink>
      <w:r w:rsidR="00152411">
        <w:rPr>
          <w:rFonts w:ascii="Times New Roman" w:eastAsia="Times New Roman" w:hAnsi="Times New Roman" w:cs="Times New Roman"/>
          <w:color w:val="000000"/>
        </w:rPr>
        <w:t xml:space="preserve"> t</w:t>
      </w:r>
      <w:hyperlink r:id="rId11">
        <w:r w:rsidR="00152411">
          <w:rPr>
            <w:rFonts w:ascii="Times New Roman" w:eastAsia="Times New Roman" w:hAnsi="Times New Roman" w:cs="Times New Roman"/>
            <w:color w:val="000000"/>
          </w:rPr>
          <w:t xml:space="preserve">raslado del hotel al puerto de </w:t>
        </w:r>
        <w:proofErr w:type="spellStart"/>
        <w:r w:rsidR="00152411">
          <w:rPr>
            <w:rFonts w:ascii="Times New Roman" w:eastAsia="Times New Roman" w:hAnsi="Times New Roman" w:cs="Times New Roman"/>
            <w:color w:val="000000"/>
          </w:rPr>
          <w:t>Çesme</w:t>
        </w:r>
        <w:proofErr w:type="spellEnd"/>
        <w:r w:rsidR="00152411">
          <w:rPr>
            <w:rFonts w:ascii="Times New Roman" w:eastAsia="Times New Roman" w:hAnsi="Times New Roman" w:cs="Times New Roman"/>
            <w:color w:val="000000"/>
          </w:rPr>
          <w:t>. Después del proceso de inmigración, partimos hacia la Isla de Chíos.</w:t>
        </w:r>
      </w:hyperlink>
      <w:r w:rsidR="00152411">
        <w:rPr>
          <w:rFonts w:ascii="Times New Roman" w:eastAsia="Times New Roman" w:hAnsi="Times New Roman" w:cs="Times New Roman"/>
          <w:color w:val="000000"/>
        </w:rPr>
        <w:t xml:space="preserve"> </w:t>
      </w:r>
      <w:hyperlink r:id="rId12">
        <w:r w:rsidR="00152411">
          <w:rPr>
            <w:rFonts w:ascii="Times New Roman" w:eastAsia="Times New Roman" w:hAnsi="Times New Roman" w:cs="Times New Roman"/>
            <w:color w:val="000000"/>
          </w:rPr>
          <w:t xml:space="preserve">Llegada en 35 minutos. Después de la inmigración para entrar en el territorio de Grecia, tenemos tiempo libre para caminar por la zona del puerto hasta las 11:00 am, cuando comenzamos nuestra visita guiada. Primera parada es en el pueblo famoso por la producción de </w:t>
        </w:r>
        <w:proofErr w:type="spellStart"/>
        <w:r w:rsidR="00152411">
          <w:rPr>
            <w:rFonts w:ascii="Times New Roman" w:eastAsia="Times New Roman" w:hAnsi="Times New Roman" w:cs="Times New Roman"/>
            <w:color w:val="000000"/>
          </w:rPr>
          <w:t>Mastic</w:t>
        </w:r>
        <w:proofErr w:type="spellEnd"/>
        <w:r w:rsidR="00152411">
          <w:rPr>
            <w:rFonts w:ascii="Times New Roman" w:eastAsia="Times New Roman" w:hAnsi="Times New Roman" w:cs="Times New Roman"/>
            <w:color w:val="000000"/>
          </w:rPr>
          <w:t xml:space="preserve">, una resina vegetal especial de la isla. Seguiremos hasta </w:t>
        </w:r>
        <w:proofErr w:type="spellStart"/>
        <w:r w:rsidR="00152411">
          <w:rPr>
            <w:rFonts w:ascii="Times New Roman" w:eastAsia="Times New Roman" w:hAnsi="Times New Roman" w:cs="Times New Roman"/>
            <w:color w:val="000000"/>
          </w:rPr>
          <w:t>Kambos</w:t>
        </w:r>
        <w:proofErr w:type="spellEnd"/>
        <w:r w:rsidR="00152411">
          <w:rPr>
            <w:rFonts w:ascii="Times New Roman" w:eastAsia="Times New Roman" w:hAnsi="Times New Roman" w:cs="Times New Roman"/>
            <w:color w:val="000000"/>
          </w:rPr>
          <w:t xml:space="preserve">, donde veremos algunas casas de piedra de Génova, y luego al pueblo de </w:t>
        </w:r>
        <w:proofErr w:type="spellStart"/>
        <w:r w:rsidR="00152411">
          <w:rPr>
            <w:rFonts w:ascii="Times New Roman" w:eastAsia="Times New Roman" w:hAnsi="Times New Roman" w:cs="Times New Roman"/>
            <w:color w:val="000000"/>
          </w:rPr>
          <w:t>Armolia</w:t>
        </w:r>
        <w:proofErr w:type="spellEnd"/>
        <w:r w:rsidR="00152411">
          <w:rPr>
            <w:rFonts w:ascii="Times New Roman" w:eastAsia="Times New Roman" w:hAnsi="Times New Roman" w:cs="Times New Roman"/>
            <w:color w:val="000000"/>
          </w:rPr>
          <w:t xml:space="preserve"> donde veremos árboles</w:t>
        </w:r>
      </w:hyperlink>
      <w:hyperlink r:id="rId13">
        <w:r w:rsidR="00152411">
          <w:rPr>
            <w:rFonts w:ascii="Times New Roman" w:eastAsia="Times New Roman" w:hAnsi="Times New Roman" w:cs="Times New Roman"/>
          </w:rPr>
          <w:t xml:space="preserve"> </w:t>
        </w:r>
      </w:hyperlink>
      <w:hyperlink r:id="rId14">
        <w:r w:rsidR="00152411">
          <w:rPr>
            <w:rFonts w:ascii="Times New Roman" w:eastAsia="Times New Roman" w:hAnsi="Times New Roman" w:cs="Times New Roman"/>
            <w:color w:val="000000"/>
          </w:rPr>
          <w:t>de</w:t>
        </w:r>
      </w:hyperlink>
      <w:hyperlink r:id="rId15">
        <w:r w:rsidR="00152411">
          <w:rPr>
            <w:rFonts w:ascii="Times New Roman" w:eastAsia="Times New Roman" w:hAnsi="Times New Roman" w:cs="Times New Roman"/>
          </w:rPr>
          <w:t xml:space="preserve"> </w:t>
        </w:r>
      </w:hyperlink>
      <w:r w:rsidR="00152411">
        <w:fldChar w:fldCharType="begin"/>
      </w:r>
      <w:r w:rsidR="00152411">
        <w:instrText xml:space="preserve"> HYPERLINK "https://www.facebook.com/maseuropa.es/" </w:instrText>
      </w:r>
      <w:r w:rsidR="00152411">
        <w:fldChar w:fldCharType="separate"/>
      </w:r>
      <w:r w:rsidR="00152411">
        <w:rPr>
          <w:rFonts w:ascii="Times New Roman" w:eastAsia="Times New Roman" w:hAnsi="Times New Roman" w:cs="Times New Roman"/>
          <w:color w:val="000000"/>
        </w:rPr>
        <w:t xml:space="preserve">mastico y </w:t>
      </w:r>
      <w:r w:rsidR="00152411">
        <w:rPr>
          <w:rFonts w:ascii="Times New Roman" w:eastAsia="Times New Roman" w:hAnsi="Times New Roman" w:cs="Times New Roman"/>
          <w:color w:val="000000"/>
        </w:rPr>
        <w:lastRenderedPageBreak/>
        <w:t xml:space="preserve">visitaremos talleres de cerámica. Continuamos nuestra excursión al pueblo de Mesta, donde tendremos la oportunidad de caminar por las calles laberínticas desde la época bizantina y visitar </w:t>
      </w:r>
      <w:proofErr w:type="spellStart"/>
      <w:r w:rsidR="00152411">
        <w:rPr>
          <w:rFonts w:ascii="Times New Roman" w:eastAsia="Times New Roman" w:hAnsi="Times New Roman" w:cs="Times New Roman"/>
          <w:color w:val="000000"/>
        </w:rPr>
        <w:t>Megalos</w:t>
      </w:r>
      <w:proofErr w:type="spellEnd"/>
      <w:r w:rsidR="00152411">
        <w:rPr>
          <w:rFonts w:ascii="Times New Roman" w:eastAsia="Times New Roman" w:hAnsi="Times New Roman" w:cs="Times New Roman"/>
          <w:color w:val="000000"/>
        </w:rPr>
        <w:t xml:space="preserve"> </w:t>
      </w:r>
      <w:proofErr w:type="spellStart"/>
      <w:r w:rsidR="00152411">
        <w:rPr>
          <w:rFonts w:ascii="Times New Roman" w:eastAsia="Times New Roman" w:hAnsi="Times New Roman" w:cs="Times New Roman"/>
          <w:color w:val="000000"/>
        </w:rPr>
        <w:t>Taksiarhis</w:t>
      </w:r>
      <w:proofErr w:type="spellEnd"/>
      <w:r w:rsidR="00152411">
        <w:rPr>
          <w:rFonts w:ascii="Times New Roman" w:eastAsia="Times New Roman" w:hAnsi="Times New Roman" w:cs="Times New Roman"/>
          <w:color w:val="000000"/>
        </w:rPr>
        <w:t xml:space="preserve">. </w:t>
      </w:r>
    </w:p>
    <w:p w:rsidR="001B79D4" w:rsidRDefault="0015241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Tiempo libre para caminar en el pueblo, y probar algunos alimentos locales. Partiremos hacia el sur hasta el pueblo de </w:t>
      </w:r>
      <w:proofErr w:type="spellStart"/>
      <w:r>
        <w:rPr>
          <w:rFonts w:ascii="Times New Roman" w:eastAsia="Times New Roman" w:hAnsi="Times New Roman" w:cs="Times New Roman"/>
          <w:color w:val="000000"/>
        </w:rPr>
        <w:t>Pyrgi</w:t>
      </w:r>
      <w:proofErr w:type="spellEnd"/>
      <w:r>
        <w:rPr>
          <w:rFonts w:ascii="Times New Roman" w:eastAsia="Times New Roman" w:hAnsi="Times New Roman" w:cs="Times New Roman"/>
          <w:color w:val="000000"/>
        </w:rPr>
        <w:t xml:space="preserve">, famoso por las casas decoradas en blanco y negro y visitando la iglesia del Santo Apóstol desde tiempos bizantinos. Nuestra última parada está en la playa volcánica negra </w:t>
      </w:r>
      <w:proofErr w:type="spellStart"/>
      <w:r>
        <w:rPr>
          <w:rFonts w:ascii="Times New Roman" w:eastAsia="Times New Roman" w:hAnsi="Times New Roman" w:cs="Times New Roman"/>
          <w:color w:val="000000"/>
        </w:rPr>
        <w:t>Mavra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Volia</w:t>
      </w:r>
      <w:proofErr w:type="spellEnd"/>
      <w:r>
        <w:rPr>
          <w:rFonts w:ascii="Times New Roman" w:eastAsia="Times New Roman" w:hAnsi="Times New Roman" w:cs="Times New Roman"/>
          <w:color w:val="000000"/>
        </w:rPr>
        <w:t xml:space="preserve"> en </w:t>
      </w:r>
      <w:proofErr w:type="spellStart"/>
      <w:r>
        <w:rPr>
          <w:rFonts w:ascii="Times New Roman" w:eastAsia="Times New Roman" w:hAnsi="Times New Roman" w:cs="Times New Roman"/>
          <w:color w:val="000000"/>
        </w:rPr>
        <w:t>Empoios</w:t>
      </w:r>
      <w:proofErr w:type="spellEnd"/>
      <w:r>
        <w:rPr>
          <w:rFonts w:ascii="Times New Roman" w:eastAsia="Times New Roman" w:hAnsi="Times New Roman" w:cs="Times New Roman"/>
          <w:color w:val="000000"/>
        </w:rPr>
        <w:t xml:space="preserve">. Terminamos nuestra excursión con la oportunidad de probar deliciosa comida griega en los muchos restaurantes de la zona. Traslado al puerto y salida hacia </w:t>
      </w:r>
      <w:proofErr w:type="spellStart"/>
      <w:r>
        <w:rPr>
          <w:rFonts w:ascii="Times New Roman" w:eastAsia="Times New Roman" w:hAnsi="Times New Roman" w:cs="Times New Roman"/>
          <w:color w:val="000000"/>
        </w:rPr>
        <w:t>Çesme</w:t>
      </w:r>
      <w:proofErr w:type="spellEnd"/>
      <w:r>
        <w:rPr>
          <w:rFonts w:ascii="Times New Roman" w:eastAsia="Times New Roman" w:hAnsi="Times New Roman" w:cs="Times New Roman"/>
          <w:color w:val="000000"/>
        </w:rPr>
        <w:t xml:space="preserve"> en Turquía. Llegada y traslado al hotel.</w:t>
      </w:r>
      <w:r>
        <w:fldChar w:fldCharType="end"/>
      </w:r>
      <w:r>
        <w:rPr>
          <w:rFonts w:ascii="Times New Roman" w:eastAsia="Times New Roman" w:hAnsi="Times New Roman" w:cs="Times New Roman"/>
          <w:color w:val="000000"/>
        </w:rPr>
        <w:t xml:space="preserve"> </w:t>
      </w:r>
      <w:hyperlink r:id="rId16">
        <w:r>
          <w:rPr>
            <w:rFonts w:ascii="Times New Roman" w:eastAsia="Times New Roman" w:hAnsi="Times New Roman" w:cs="Times New Roman"/>
            <w:color w:val="000000"/>
          </w:rPr>
          <w:t>Cena</w:t>
        </w:r>
      </w:hyperlink>
      <w:r>
        <w:rPr>
          <w:rFonts w:ascii="Times New Roman" w:eastAsia="Times New Roman" w:hAnsi="Times New Roman" w:cs="Times New Roman"/>
          <w:color w:val="000000"/>
        </w:rPr>
        <w:t xml:space="preserve"> (sin bebida)</w:t>
      </w:r>
      <w:hyperlink r:id="rId17">
        <w:r>
          <w:rPr>
            <w:rFonts w:ascii="Times New Roman" w:eastAsia="Times New Roman" w:hAnsi="Times New Roman" w:cs="Times New Roman"/>
            <w:color w:val="000000"/>
          </w:rPr>
          <w:t xml:space="preserve"> y Alojamiento. </w:t>
        </w:r>
      </w:hyperlink>
    </w:p>
    <w:p w:rsidR="001B79D4" w:rsidRDefault="001B79D4">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B79D4" w:rsidRDefault="0015241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DÍA 09: ESMIRNA – BURSA – ESTAMBUL</w:t>
      </w:r>
    </w:p>
    <w:p w:rsidR="001B79D4" w:rsidRDefault="0015241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Salida para Bursa, que fue la primera capital del İmperio Otomano entre 1326 y 1364. Visita de la </w:t>
      </w:r>
      <w:r>
        <w:rPr>
          <w:rFonts w:ascii="Times New Roman" w:eastAsia="Times New Roman" w:hAnsi="Times New Roman" w:cs="Times New Roman"/>
          <w:b/>
          <w:color w:val="000000"/>
        </w:rPr>
        <w:t>Mezquita Otomana Verde ‘</w:t>
      </w:r>
      <w:proofErr w:type="spellStart"/>
      <w:r>
        <w:rPr>
          <w:rFonts w:ascii="Times New Roman" w:eastAsia="Times New Roman" w:hAnsi="Times New Roman" w:cs="Times New Roman"/>
          <w:b/>
          <w:color w:val="000000"/>
        </w:rPr>
        <w:t>Yesil</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Camii</w:t>
      </w:r>
      <w:proofErr w:type="spellEnd"/>
      <w:r>
        <w:rPr>
          <w:rFonts w:ascii="Times New Roman" w:eastAsia="Times New Roman" w:hAnsi="Times New Roman" w:cs="Times New Roman"/>
          <w:b/>
          <w:color w:val="000000"/>
        </w:rPr>
        <w:t>’</w:t>
      </w:r>
      <w:r>
        <w:rPr>
          <w:rFonts w:ascii="Times New Roman" w:eastAsia="Times New Roman" w:hAnsi="Times New Roman" w:cs="Times New Roman"/>
          <w:color w:val="000000"/>
        </w:rPr>
        <w:t>, el </w:t>
      </w:r>
      <w:r>
        <w:rPr>
          <w:rFonts w:ascii="Times New Roman" w:eastAsia="Times New Roman" w:hAnsi="Times New Roman" w:cs="Times New Roman"/>
          <w:b/>
          <w:color w:val="000000"/>
        </w:rPr>
        <w:t xml:space="preserve">Mercado de Seda del barrio </w:t>
      </w:r>
      <w:proofErr w:type="spellStart"/>
      <w:r>
        <w:rPr>
          <w:rFonts w:ascii="Times New Roman" w:eastAsia="Times New Roman" w:hAnsi="Times New Roman" w:cs="Times New Roman"/>
          <w:b/>
          <w:color w:val="000000"/>
        </w:rPr>
        <w:t>Yesil</w:t>
      </w:r>
      <w:proofErr w:type="spellEnd"/>
      <w:r>
        <w:rPr>
          <w:rFonts w:ascii="Times New Roman" w:eastAsia="Times New Roman" w:hAnsi="Times New Roman" w:cs="Times New Roman"/>
          <w:color w:val="000000"/>
        </w:rPr>
        <w:t> y el </w:t>
      </w:r>
      <w:r>
        <w:rPr>
          <w:rFonts w:ascii="Times New Roman" w:eastAsia="Times New Roman" w:hAnsi="Times New Roman" w:cs="Times New Roman"/>
          <w:b/>
          <w:color w:val="000000"/>
        </w:rPr>
        <w:t>Mausoleo Verde</w:t>
      </w:r>
      <w:r>
        <w:rPr>
          <w:rFonts w:ascii="Times New Roman" w:eastAsia="Times New Roman" w:hAnsi="Times New Roman" w:cs="Times New Roman"/>
          <w:color w:val="000000"/>
        </w:rPr>
        <w:t xml:space="preserve">.  Continuación para </w:t>
      </w:r>
      <w:r>
        <w:rPr>
          <w:rFonts w:ascii="Times New Roman" w:eastAsia="Times New Roman" w:hAnsi="Times New Roman" w:cs="Times New Roman"/>
          <w:b/>
          <w:color w:val="000000"/>
        </w:rPr>
        <w:t>Estambul</w:t>
      </w:r>
      <w:r>
        <w:rPr>
          <w:rFonts w:ascii="Times New Roman" w:eastAsia="Times New Roman" w:hAnsi="Times New Roman" w:cs="Times New Roman"/>
          <w:color w:val="000000"/>
        </w:rPr>
        <w:t>. Alojamiento.</w:t>
      </w:r>
    </w:p>
    <w:p w:rsidR="001B79D4" w:rsidRDefault="001B79D4">
      <w:pPr>
        <w:pBdr>
          <w:top w:val="nil"/>
          <w:left w:val="nil"/>
          <w:bottom w:val="nil"/>
          <w:right w:val="nil"/>
          <w:between w:val="nil"/>
        </w:pBdr>
        <w:spacing w:after="0" w:line="240" w:lineRule="auto"/>
        <w:jc w:val="both"/>
        <w:rPr>
          <w:rFonts w:ascii="Times New Roman" w:eastAsia="Times New Roman" w:hAnsi="Times New Roman" w:cs="Times New Roman"/>
          <w:color w:val="002451"/>
        </w:rPr>
      </w:pPr>
    </w:p>
    <w:p w:rsidR="001B79D4" w:rsidRDefault="0015241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10: ESTAMBUL </w:t>
      </w:r>
    </w:p>
    <w:p w:rsidR="001B79D4" w:rsidRDefault="0015241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Desayuno </w:t>
      </w:r>
      <w:r>
        <w:rPr>
          <w:rFonts w:ascii="Times New Roman" w:eastAsia="Times New Roman" w:hAnsi="Times New Roman" w:cs="Times New Roman"/>
          <w:color w:val="000000"/>
        </w:rPr>
        <w:t>(si el horario lo permite)</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A la hora oportuna, traslado al Aeropuerto Internacional de Estambul para tomar el vuelo (no incluido) a su próximo destino.</w:t>
      </w:r>
    </w:p>
    <w:p w:rsidR="001B79D4" w:rsidRDefault="001B79D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1B79D4" w:rsidRDefault="00152411">
      <w:pPr>
        <w:pBdr>
          <w:top w:val="nil"/>
          <w:left w:val="nil"/>
          <w:bottom w:val="single" w:sz="12" w:space="1" w:color="000000"/>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1B79D4" w:rsidRDefault="00152411">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incluidos:</w:t>
      </w:r>
    </w:p>
    <w:p w:rsidR="001B79D4" w:rsidRDefault="0015241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Alojamiento 2 noches en Estambul, 2 noches en Capadocia, 1 noche en Konya, 1 noche en </w:t>
      </w:r>
      <w:proofErr w:type="spellStart"/>
      <w:r>
        <w:rPr>
          <w:rFonts w:ascii="Times New Roman" w:eastAsia="Times New Roman" w:hAnsi="Times New Roman" w:cs="Times New Roman"/>
          <w:color w:val="000000"/>
        </w:rPr>
        <w:t>Pamukkale</w:t>
      </w:r>
      <w:proofErr w:type="spellEnd"/>
      <w:r>
        <w:rPr>
          <w:rFonts w:ascii="Times New Roman" w:eastAsia="Times New Roman" w:hAnsi="Times New Roman" w:cs="Times New Roman"/>
          <w:color w:val="000000"/>
        </w:rPr>
        <w:t>, 2 noches en Esmirna y 1 noche en Estambul, en hoteles previstos o similares.</w:t>
      </w:r>
    </w:p>
    <w:p w:rsidR="001B79D4" w:rsidRDefault="00152411">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Alimentación: desayuno diario en Estambul, desayuno y cena (sin bebida) en Capadocia, Konya, </w:t>
      </w:r>
      <w:proofErr w:type="spellStart"/>
      <w:r>
        <w:rPr>
          <w:rFonts w:ascii="Times New Roman" w:eastAsia="Times New Roman" w:hAnsi="Times New Roman" w:cs="Times New Roman"/>
          <w:color w:val="000000"/>
        </w:rPr>
        <w:t>Pamukkale</w:t>
      </w:r>
      <w:proofErr w:type="spellEnd"/>
      <w:r>
        <w:rPr>
          <w:rFonts w:ascii="Times New Roman" w:eastAsia="Times New Roman" w:hAnsi="Times New Roman" w:cs="Times New Roman"/>
          <w:color w:val="000000"/>
        </w:rPr>
        <w:t xml:space="preserve"> y desayuno diario en los hoteles (El Cairo), Pensión completa en el crucero por el Río Nilo (bebidas no incluidas).</w:t>
      </w:r>
    </w:p>
    <w:p w:rsidR="001B79D4" w:rsidRDefault="00152411">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Traslados de Aeropuerto Internacional de Estambul – Hotel – Aeropuerto Internacional de Estambul, en servicio regular compartido y en horario diurno.</w:t>
      </w:r>
    </w:p>
    <w:p w:rsidR="001B79D4" w:rsidRDefault="00152411">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Visitas: </w:t>
      </w:r>
    </w:p>
    <w:p w:rsidR="001B79D4" w:rsidRDefault="00152411">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Visita de la ciudad Ankara y Mausoleo de </w:t>
      </w:r>
      <w:proofErr w:type="spellStart"/>
      <w:r>
        <w:rPr>
          <w:rFonts w:ascii="Times New Roman" w:eastAsia="Times New Roman" w:hAnsi="Times New Roman" w:cs="Times New Roman"/>
          <w:color w:val="000000"/>
        </w:rPr>
        <w:t>Ataturk</w:t>
      </w:r>
      <w:proofErr w:type="spellEnd"/>
      <w:r>
        <w:rPr>
          <w:rFonts w:ascii="Times New Roman" w:eastAsia="Times New Roman" w:hAnsi="Times New Roman" w:cs="Times New Roman"/>
          <w:color w:val="000000"/>
        </w:rPr>
        <w:t>.</w:t>
      </w:r>
    </w:p>
    <w:p w:rsidR="001B79D4" w:rsidRDefault="00152411">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Visita de Capadocia, Valle de </w:t>
      </w:r>
      <w:proofErr w:type="spellStart"/>
      <w:r>
        <w:rPr>
          <w:rFonts w:ascii="Times New Roman" w:eastAsia="Times New Roman" w:hAnsi="Times New Roman" w:cs="Times New Roman"/>
          <w:color w:val="000000"/>
        </w:rPr>
        <w:t>Goreme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Avcilar</w:t>
      </w:r>
      <w:proofErr w:type="spellEnd"/>
      <w:r>
        <w:rPr>
          <w:rFonts w:ascii="Times New Roman" w:eastAsia="Times New Roman" w:hAnsi="Times New Roman" w:cs="Times New Roman"/>
          <w:color w:val="000000"/>
        </w:rPr>
        <w:t xml:space="preserve"> y Valle de </w:t>
      </w:r>
      <w:proofErr w:type="spellStart"/>
      <w:r>
        <w:rPr>
          <w:rFonts w:ascii="Times New Roman" w:eastAsia="Times New Roman" w:hAnsi="Times New Roman" w:cs="Times New Roman"/>
          <w:color w:val="000000"/>
        </w:rPr>
        <w:t>Derbent</w:t>
      </w:r>
      <w:proofErr w:type="spellEnd"/>
      <w:r>
        <w:rPr>
          <w:rFonts w:ascii="Times New Roman" w:eastAsia="Times New Roman" w:hAnsi="Times New Roman" w:cs="Times New Roman"/>
          <w:color w:val="000000"/>
        </w:rPr>
        <w:t>,</w:t>
      </w:r>
    </w:p>
    <w:p w:rsidR="001B79D4" w:rsidRDefault="00152411">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Visita a </w:t>
      </w:r>
      <w:proofErr w:type="spellStart"/>
      <w:r>
        <w:rPr>
          <w:rFonts w:ascii="Times New Roman" w:eastAsia="Times New Roman" w:hAnsi="Times New Roman" w:cs="Times New Roman"/>
          <w:color w:val="000000"/>
        </w:rPr>
        <w:t>Özkonak</w:t>
      </w:r>
      <w:proofErr w:type="spellEnd"/>
      <w:r>
        <w:rPr>
          <w:rFonts w:ascii="Times New Roman" w:eastAsia="Times New Roman" w:hAnsi="Times New Roman" w:cs="Times New Roman"/>
          <w:color w:val="000000"/>
        </w:rPr>
        <w:t xml:space="preserve">, Valle de </w:t>
      </w:r>
      <w:proofErr w:type="spellStart"/>
      <w:r>
        <w:rPr>
          <w:rFonts w:ascii="Times New Roman" w:eastAsia="Times New Roman" w:hAnsi="Times New Roman" w:cs="Times New Roman"/>
          <w:color w:val="000000"/>
        </w:rPr>
        <w:t>Güvercinlik</w:t>
      </w:r>
      <w:proofErr w:type="spellEnd"/>
      <w:r>
        <w:rPr>
          <w:rFonts w:ascii="Times New Roman" w:eastAsia="Times New Roman" w:hAnsi="Times New Roman" w:cs="Times New Roman"/>
          <w:color w:val="000000"/>
        </w:rPr>
        <w:t xml:space="preserve"> y </w:t>
      </w:r>
      <w:proofErr w:type="spellStart"/>
      <w:r>
        <w:rPr>
          <w:rFonts w:ascii="Times New Roman" w:eastAsia="Times New Roman" w:hAnsi="Times New Roman" w:cs="Times New Roman"/>
          <w:color w:val="000000"/>
        </w:rPr>
        <w:t>caravanseray</w:t>
      </w:r>
      <w:proofErr w:type="spellEnd"/>
      <w:r>
        <w:rPr>
          <w:rFonts w:ascii="Times New Roman" w:eastAsia="Times New Roman" w:hAnsi="Times New Roman" w:cs="Times New Roman"/>
          <w:color w:val="000000"/>
        </w:rPr>
        <w:t xml:space="preserve">, desde Capadocia. </w:t>
      </w:r>
    </w:p>
    <w:p w:rsidR="001B79D4" w:rsidRDefault="00152411">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Visita de las ruinas de </w:t>
      </w:r>
      <w:proofErr w:type="spellStart"/>
      <w:r>
        <w:rPr>
          <w:rFonts w:ascii="Times New Roman" w:eastAsia="Times New Roman" w:hAnsi="Times New Roman" w:cs="Times New Roman"/>
          <w:color w:val="000000"/>
        </w:rPr>
        <w:t>Hierapolis</w:t>
      </w:r>
      <w:proofErr w:type="spellEnd"/>
      <w:r>
        <w:rPr>
          <w:rFonts w:ascii="Times New Roman" w:eastAsia="Times New Roman" w:hAnsi="Times New Roman" w:cs="Times New Roman"/>
          <w:color w:val="000000"/>
        </w:rPr>
        <w:t xml:space="preserve">, en </w:t>
      </w:r>
      <w:proofErr w:type="spellStart"/>
      <w:r>
        <w:rPr>
          <w:rFonts w:ascii="Times New Roman" w:eastAsia="Times New Roman" w:hAnsi="Times New Roman" w:cs="Times New Roman"/>
          <w:color w:val="000000"/>
        </w:rPr>
        <w:t>Pamukkale</w:t>
      </w:r>
      <w:proofErr w:type="spellEnd"/>
      <w:r>
        <w:rPr>
          <w:rFonts w:ascii="Times New Roman" w:eastAsia="Times New Roman" w:hAnsi="Times New Roman" w:cs="Times New Roman"/>
          <w:color w:val="000000"/>
        </w:rPr>
        <w:t>.</w:t>
      </w:r>
    </w:p>
    <w:p w:rsidR="001B79D4" w:rsidRDefault="00152411">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Visita a la zona arqueología de Éfeso.  </w:t>
      </w:r>
    </w:p>
    <w:p w:rsidR="001B79D4" w:rsidRDefault="00152411">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Visita a la Mezquita Otomana Verde ‘</w:t>
      </w:r>
      <w:proofErr w:type="spellStart"/>
      <w:r>
        <w:rPr>
          <w:rFonts w:ascii="Times New Roman" w:eastAsia="Times New Roman" w:hAnsi="Times New Roman" w:cs="Times New Roman"/>
          <w:color w:val="000000"/>
        </w:rPr>
        <w:t>Yesil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Camii</w:t>
      </w:r>
      <w:proofErr w:type="spellEnd"/>
      <w:r>
        <w:rPr>
          <w:rFonts w:ascii="Times New Roman" w:eastAsia="Times New Roman" w:hAnsi="Times New Roman" w:cs="Times New Roman"/>
          <w:color w:val="000000"/>
        </w:rPr>
        <w:t xml:space="preserve">’, el mercadeo de seda y el Mausoleo Verde, en Bursa. </w:t>
      </w:r>
    </w:p>
    <w:p w:rsidR="001B79D4" w:rsidRDefault="00152411">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Trayectos en minibús o bus con A/C, en función del número de pasajeros. </w:t>
      </w:r>
    </w:p>
    <w:p w:rsidR="001B79D4" w:rsidRDefault="00152411">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1 botella de agua en el bus (desde el día 4 hasta el día 10).</w:t>
      </w:r>
    </w:p>
    <w:p w:rsidR="001B79D4" w:rsidRDefault="0015241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0" w:name="_heading=h.3znysh7" w:colFirst="0" w:colLast="0"/>
      <w:bookmarkEnd w:id="0"/>
      <w:r>
        <w:rPr>
          <w:rFonts w:ascii="Times New Roman" w:eastAsia="Times New Roman" w:hAnsi="Times New Roman" w:cs="Times New Roman"/>
          <w:color w:val="000000"/>
        </w:rPr>
        <w:t>Tarjeta de asistencia médica por 10 días, con cubrimiento global de USD 415.000 para pasajeros menores de 75 años (aplica suplemento a partir de los 76 años).</w:t>
      </w:r>
    </w:p>
    <w:p w:rsidR="001B79D4" w:rsidRDefault="00152411">
      <w:pPr>
        <w:numPr>
          <w:ilvl w:val="0"/>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Servicios en compartido. </w:t>
      </w:r>
    </w:p>
    <w:p w:rsidR="001B79D4" w:rsidRDefault="00152411">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1B79D4" w:rsidRDefault="00152411">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para pagos efectuados en moneda extranjera y 3 % para pagos realizados a través de PSE, tarjeta de crédito o débito (valores no reembolsables).</w:t>
      </w:r>
    </w:p>
    <w:p w:rsidR="001B79D4" w:rsidRDefault="00152411">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Tiquetes aéreos (Colombia – Estambul - Colombia), impuesto, tasas o contribuciones que los graven, tales como: IVA, tasa aeroportuaria, impuestos de combustible, tarifa administrativa, impuestos de aeropuertos y salida de los países de origen y destino, otros cargos (sujetos a cambio).</w:t>
      </w:r>
    </w:p>
    <w:p w:rsidR="001B79D4" w:rsidRDefault="0015241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gasto o servicio no detallado.</w:t>
      </w:r>
    </w:p>
    <w:p w:rsidR="001B79D4" w:rsidRDefault="0015241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Registro de entrada en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hoteles).</w:t>
      </w:r>
    </w:p>
    <w:p w:rsidR="001B79D4" w:rsidRDefault="0015241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Cualquier impuesto vigente a la fecha del viaje. </w:t>
      </w:r>
    </w:p>
    <w:p w:rsidR="001B79D4" w:rsidRDefault="0015241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Gastos personales como bebidas, extras, regalos, lavandería en hoteles, servicio a la </w:t>
      </w:r>
      <w:r>
        <w:rPr>
          <w:rFonts w:ascii="Times New Roman" w:eastAsia="Times New Roman" w:hAnsi="Times New Roman" w:cs="Times New Roman"/>
        </w:rPr>
        <w:t>habitación,</w:t>
      </w:r>
      <w:r>
        <w:rPr>
          <w:rFonts w:ascii="Times New Roman" w:eastAsia="Times New Roman" w:hAnsi="Times New Roman" w:cs="Times New Roman"/>
          <w:color w:val="000000"/>
        </w:rPr>
        <w:t xml:space="preserve"> etc.</w:t>
      </w:r>
    </w:p>
    <w:p w:rsidR="001B79D4" w:rsidRDefault="0015241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1B79D4" w:rsidRDefault="0015241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Cuota de servicios, propinas, gastos e impuestos locales en hoteles y restaurantes: USD 50 por persona (obligatorio pago en destino a la llegada). </w:t>
      </w:r>
    </w:p>
    <w:p w:rsidR="001B79D4" w:rsidRDefault="0015241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Propinas para guía acompañante y conductores. </w:t>
      </w:r>
    </w:p>
    <w:p w:rsidR="001B79D4" w:rsidRDefault="00152411">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nocturnos (entre las 20:00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hasta las 8:00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horarios sujetos a cambio sin previo aviso).</w:t>
      </w:r>
    </w:p>
    <w:p w:rsidR="001B79D4" w:rsidRDefault="00152411">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Entradas a los sitios no especificadas como incluidas.</w:t>
      </w:r>
    </w:p>
    <w:p w:rsidR="001B79D4" w:rsidRDefault="00152411">
      <w:pPr>
        <w:numPr>
          <w:ilvl w:val="0"/>
          <w:numId w:val="3"/>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Excursiones opcionales.</w:t>
      </w:r>
    </w:p>
    <w:p w:rsidR="00C525A7" w:rsidRDefault="00C525A7" w:rsidP="00C525A7">
      <w:pPr>
        <w:pBdr>
          <w:top w:val="nil"/>
          <w:left w:val="nil"/>
          <w:bottom w:val="nil"/>
          <w:right w:val="nil"/>
          <w:between w:val="nil"/>
        </w:pBdr>
        <w:ind w:left="786"/>
        <w:jc w:val="both"/>
        <w:rPr>
          <w:rFonts w:ascii="Times New Roman" w:eastAsia="Times New Roman" w:hAnsi="Times New Roman" w:cs="Times New Roman"/>
          <w:color w:val="000000"/>
        </w:rPr>
      </w:pPr>
    </w:p>
    <w:tbl>
      <w:tblPr>
        <w:tblStyle w:val="a5"/>
        <w:tblW w:w="7371" w:type="dxa"/>
        <w:jc w:val="center"/>
        <w:tblInd w:w="0" w:type="dxa"/>
        <w:tblLayout w:type="fixed"/>
        <w:tblLook w:val="0400" w:firstRow="0" w:lastRow="0" w:firstColumn="0" w:lastColumn="0" w:noHBand="0" w:noVBand="1"/>
      </w:tblPr>
      <w:tblGrid>
        <w:gridCol w:w="2552"/>
        <w:gridCol w:w="1559"/>
        <w:gridCol w:w="1559"/>
        <w:gridCol w:w="1701"/>
      </w:tblGrid>
      <w:tr w:rsidR="001B79D4">
        <w:trPr>
          <w:trHeight w:val="290"/>
          <w:jc w:val="center"/>
        </w:trPr>
        <w:tc>
          <w:tcPr>
            <w:tcW w:w="7371" w:type="dxa"/>
            <w:gridSpan w:val="4"/>
            <w:tcBorders>
              <w:top w:val="single" w:sz="4" w:space="0" w:color="000000"/>
              <w:left w:val="single" w:sz="4" w:space="0" w:color="000000"/>
              <w:bottom w:val="single" w:sz="4" w:space="0" w:color="000000"/>
              <w:right w:val="single" w:sz="4" w:space="0" w:color="000000"/>
            </w:tcBorders>
            <w:shd w:val="clear" w:color="auto" w:fill="B4C6E7"/>
            <w:vAlign w:val="center"/>
          </w:tcPr>
          <w:p w:rsidR="001B79D4" w:rsidRDefault="0015241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Turquía Esencial</w:t>
            </w:r>
          </w:p>
        </w:tc>
      </w:tr>
      <w:tr w:rsidR="001B79D4">
        <w:trPr>
          <w:trHeight w:val="285"/>
          <w:jc w:val="center"/>
        </w:trPr>
        <w:tc>
          <w:tcPr>
            <w:tcW w:w="7371" w:type="dxa"/>
            <w:gridSpan w:val="4"/>
            <w:tcBorders>
              <w:top w:val="single" w:sz="4" w:space="0" w:color="000000"/>
              <w:left w:val="single" w:sz="4" w:space="0" w:color="000000"/>
              <w:bottom w:val="single" w:sz="4" w:space="0" w:color="000000"/>
              <w:right w:val="single" w:sz="4" w:space="0" w:color="000000"/>
            </w:tcBorders>
            <w:shd w:val="clear" w:color="auto" w:fill="B4C6E7"/>
            <w:vAlign w:val="center"/>
          </w:tcPr>
          <w:p w:rsidR="001B79D4" w:rsidRDefault="0015241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persona, en dólares americanos (USD)</w:t>
            </w:r>
          </w:p>
        </w:tc>
      </w:tr>
      <w:tr w:rsidR="001B79D4">
        <w:trPr>
          <w:trHeight w:val="560"/>
          <w:jc w:val="center"/>
        </w:trPr>
        <w:tc>
          <w:tcPr>
            <w:tcW w:w="2552" w:type="dxa"/>
            <w:tcBorders>
              <w:top w:val="nil"/>
              <w:left w:val="single" w:sz="4" w:space="0" w:color="000000"/>
              <w:bottom w:val="single" w:sz="4" w:space="0" w:color="000000"/>
              <w:right w:val="single" w:sz="4" w:space="0" w:color="000000"/>
            </w:tcBorders>
            <w:shd w:val="clear" w:color="auto" w:fill="FFFFFF"/>
            <w:vAlign w:val="center"/>
          </w:tcPr>
          <w:p w:rsidR="001B79D4" w:rsidRDefault="0015241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SALIDAS</w:t>
            </w:r>
          </w:p>
        </w:tc>
        <w:tc>
          <w:tcPr>
            <w:tcW w:w="1559" w:type="dxa"/>
            <w:tcBorders>
              <w:top w:val="nil"/>
              <w:left w:val="nil"/>
              <w:bottom w:val="single" w:sz="4" w:space="0" w:color="000000"/>
              <w:right w:val="single" w:sz="4" w:space="0" w:color="000000"/>
            </w:tcBorders>
            <w:shd w:val="clear" w:color="auto" w:fill="FFFFFF"/>
            <w:vAlign w:val="center"/>
          </w:tcPr>
          <w:p w:rsidR="001B79D4" w:rsidRDefault="0015241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DBL - TPL</w:t>
            </w:r>
          </w:p>
        </w:tc>
        <w:tc>
          <w:tcPr>
            <w:tcW w:w="1559" w:type="dxa"/>
            <w:tcBorders>
              <w:top w:val="nil"/>
              <w:left w:val="nil"/>
              <w:bottom w:val="single" w:sz="4" w:space="0" w:color="000000"/>
              <w:right w:val="single" w:sz="4" w:space="0" w:color="000000"/>
            </w:tcBorders>
            <w:shd w:val="clear" w:color="auto" w:fill="FFFFFF"/>
            <w:vAlign w:val="center"/>
          </w:tcPr>
          <w:p w:rsidR="001B79D4" w:rsidRDefault="0015241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SGL</w:t>
            </w:r>
          </w:p>
        </w:tc>
        <w:tc>
          <w:tcPr>
            <w:tcW w:w="1701" w:type="dxa"/>
            <w:tcBorders>
              <w:top w:val="nil"/>
              <w:left w:val="nil"/>
              <w:bottom w:val="single" w:sz="4" w:space="0" w:color="000000"/>
              <w:right w:val="single" w:sz="4" w:space="0" w:color="000000"/>
            </w:tcBorders>
            <w:shd w:val="clear" w:color="auto" w:fill="FFFFFF"/>
            <w:vAlign w:val="center"/>
          </w:tcPr>
          <w:p w:rsidR="001B79D4" w:rsidRDefault="0015241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CHD (2 a 11 años)</w:t>
            </w:r>
          </w:p>
        </w:tc>
      </w:tr>
      <w:tr w:rsidR="001B79D4">
        <w:trPr>
          <w:trHeight w:val="285"/>
          <w:jc w:val="center"/>
        </w:trPr>
        <w:tc>
          <w:tcPr>
            <w:tcW w:w="2552" w:type="dxa"/>
            <w:tcBorders>
              <w:top w:val="nil"/>
              <w:left w:val="single" w:sz="4" w:space="0" w:color="000000"/>
              <w:bottom w:val="single" w:sz="4" w:space="0" w:color="000000"/>
              <w:right w:val="single" w:sz="4" w:space="0" w:color="000000"/>
            </w:tcBorders>
            <w:shd w:val="clear" w:color="auto" w:fill="auto"/>
            <w:vAlign w:val="bottom"/>
          </w:tcPr>
          <w:p w:rsidR="001B79D4" w:rsidRDefault="0015241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08 Abr | 12 May | 05 Jun</w:t>
            </w:r>
          </w:p>
        </w:tc>
        <w:tc>
          <w:tcPr>
            <w:tcW w:w="1559" w:type="dxa"/>
            <w:tcBorders>
              <w:top w:val="nil"/>
              <w:left w:val="nil"/>
              <w:bottom w:val="single" w:sz="4" w:space="0" w:color="000000"/>
              <w:right w:val="single" w:sz="4" w:space="0" w:color="000000"/>
            </w:tcBorders>
            <w:shd w:val="clear" w:color="auto" w:fill="auto"/>
            <w:vAlign w:val="bottom"/>
          </w:tcPr>
          <w:p w:rsidR="001B79D4" w:rsidRDefault="0015241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629</w:t>
            </w:r>
          </w:p>
        </w:tc>
        <w:tc>
          <w:tcPr>
            <w:tcW w:w="1559" w:type="dxa"/>
            <w:tcBorders>
              <w:top w:val="nil"/>
              <w:left w:val="nil"/>
              <w:bottom w:val="single" w:sz="4" w:space="0" w:color="000000"/>
              <w:right w:val="single" w:sz="4" w:space="0" w:color="000000"/>
            </w:tcBorders>
            <w:shd w:val="clear" w:color="auto" w:fill="auto"/>
            <w:vAlign w:val="bottom"/>
          </w:tcPr>
          <w:p w:rsidR="001B79D4" w:rsidRDefault="0015241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979</w:t>
            </w:r>
          </w:p>
        </w:tc>
        <w:tc>
          <w:tcPr>
            <w:tcW w:w="1701" w:type="dxa"/>
            <w:tcBorders>
              <w:top w:val="nil"/>
              <w:left w:val="nil"/>
              <w:bottom w:val="single" w:sz="4" w:space="0" w:color="000000"/>
              <w:right w:val="single" w:sz="4" w:space="0" w:color="000000"/>
            </w:tcBorders>
            <w:shd w:val="clear" w:color="auto" w:fill="auto"/>
            <w:vAlign w:val="bottom"/>
          </w:tcPr>
          <w:p w:rsidR="001B79D4" w:rsidRDefault="0015241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339</w:t>
            </w:r>
          </w:p>
        </w:tc>
      </w:tr>
    </w:tbl>
    <w:p w:rsidR="001B79D4" w:rsidRDefault="00152411">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*Esto es solo cotización, tarifa y disponibilidad sujeta a cambio sin previo aviso / Tarifas cotizadas en USD, el pago total y/o depósitos se pueden realizar en pesos colombianos a la TRM del día antes de las 12:00 m. (después de mediodía aplicará la TRM del día siguiente) / Acomodación triple uno de los pasajeros se aloja en un sofá cama o catre / Máximo de personas por habitación es de 3 personas (incluyendo niños). Menores a partir de los 12 años, pagan tarifa de adulto.</w:t>
      </w:r>
    </w:p>
    <w:tbl>
      <w:tblPr>
        <w:tblStyle w:val="a6"/>
        <w:tblW w:w="7513" w:type="dxa"/>
        <w:jc w:val="center"/>
        <w:tblInd w:w="0" w:type="dxa"/>
        <w:tblLayout w:type="fixed"/>
        <w:tblLook w:val="0400" w:firstRow="0" w:lastRow="0" w:firstColumn="0" w:lastColumn="0" w:noHBand="0" w:noVBand="1"/>
      </w:tblPr>
      <w:tblGrid>
        <w:gridCol w:w="1417"/>
        <w:gridCol w:w="6096"/>
      </w:tblGrid>
      <w:tr w:rsidR="001B79D4">
        <w:trPr>
          <w:trHeight w:val="269"/>
          <w:jc w:val="center"/>
        </w:trPr>
        <w:tc>
          <w:tcPr>
            <w:tcW w:w="7513"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1B79D4" w:rsidRDefault="0015241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 PREVISTOS O SIMILARES</w:t>
            </w:r>
          </w:p>
        </w:tc>
      </w:tr>
      <w:tr w:rsidR="001B79D4">
        <w:trPr>
          <w:trHeight w:val="269"/>
          <w:jc w:val="center"/>
        </w:trPr>
        <w:tc>
          <w:tcPr>
            <w:tcW w:w="1417" w:type="dxa"/>
            <w:tcBorders>
              <w:top w:val="nil"/>
              <w:left w:val="single" w:sz="4" w:space="0" w:color="000000"/>
              <w:bottom w:val="nil"/>
              <w:right w:val="single" w:sz="4" w:space="0" w:color="000000"/>
            </w:tcBorders>
            <w:shd w:val="clear" w:color="auto" w:fill="B4C6E7"/>
            <w:vAlign w:val="center"/>
          </w:tcPr>
          <w:p w:rsidR="001B79D4" w:rsidRDefault="0015241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 </w:t>
            </w:r>
          </w:p>
        </w:tc>
        <w:tc>
          <w:tcPr>
            <w:tcW w:w="6096" w:type="dxa"/>
            <w:tcBorders>
              <w:top w:val="nil"/>
              <w:left w:val="nil"/>
              <w:bottom w:val="nil"/>
              <w:right w:val="single" w:sz="4" w:space="0" w:color="000000"/>
            </w:tcBorders>
            <w:shd w:val="clear" w:color="auto" w:fill="B4C6E7"/>
            <w:vAlign w:val="center"/>
          </w:tcPr>
          <w:p w:rsidR="001B79D4" w:rsidRDefault="0015241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 </w:t>
            </w:r>
          </w:p>
        </w:tc>
      </w:tr>
      <w:tr w:rsidR="001B79D4" w:rsidRPr="00C525A7">
        <w:trPr>
          <w:trHeight w:val="482"/>
          <w:jc w:val="center"/>
        </w:trPr>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9D4" w:rsidRDefault="00152411">
            <w:pPr>
              <w:spacing w:after="0" w:line="240" w:lineRule="auto"/>
              <w:jc w:val="center"/>
              <w:rPr>
                <w:rFonts w:ascii="Times New Roman" w:eastAsia="Times New Roman" w:hAnsi="Times New Roman" w:cs="Times New Roman"/>
                <w:b/>
                <w:color w:val="404040"/>
              </w:rPr>
            </w:pPr>
            <w:r>
              <w:rPr>
                <w:rFonts w:ascii="Times New Roman" w:eastAsia="Times New Roman" w:hAnsi="Times New Roman" w:cs="Times New Roman"/>
                <w:b/>
                <w:color w:val="404040"/>
              </w:rPr>
              <w:t>Estambul</w:t>
            </w:r>
          </w:p>
        </w:tc>
        <w:tc>
          <w:tcPr>
            <w:tcW w:w="6096" w:type="dxa"/>
            <w:tcBorders>
              <w:top w:val="single" w:sz="4" w:space="0" w:color="000000"/>
              <w:left w:val="nil"/>
              <w:bottom w:val="single" w:sz="4" w:space="0" w:color="000000"/>
              <w:right w:val="single" w:sz="4" w:space="0" w:color="000000"/>
            </w:tcBorders>
            <w:shd w:val="clear" w:color="auto" w:fill="auto"/>
            <w:vAlign w:val="center"/>
          </w:tcPr>
          <w:p w:rsidR="001B79D4" w:rsidRPr="0043334C" w:rsidRDefault="00152411">
            <w:pPr>
              <w:spacing w:after="0" w:line="240" w:lineRule="auto"/>
              <w:jc w:val="both"/>
              <w:rPr>
                <w:rFonts w:ascii="Times New Roman" w:eastAsia="Times New Roman" w:hAnsi="Times New Roman" w:cs="Times New Roman"/>
                <w:color w:val="000000"/>
                <w:lang w:val="en-US"/>
              </w:rPr>
            </w:pPr>
            <w:r w:rsidRPr="0043334C">
              <w:rPr>
                <w:rFonts w:ascii="Times New Roman" w:eastAsia="Times New Roman" w:hAnsi="Times New Roman" w:cs="Times New Roman"/>
                <w:color w:val="000000"/>
                <w:lang w:val="en-US"/>
              </w:rPr>
              <w:t xml:space="preserve">Golden Tulip </w:t>
            </w:r>
            <w:proofErr w:type="spellStart"/>
            <w:r w:rsidRPr="0043334C">
              <w:rPr>
                <w:rFonts w:ascii="Times New Roman" w:eastAsia="Times New Roman" w:hAnsi="Times New Roman" w:cs="Times New Roman"/>
                <w:color w:val="000000"/>
                <w:lang w:val="en-US"/>
              </w:rPr>
              <w:t>Bayrampaşa</w:t>
            </w:r>
            <w:proofErr w:type="spellEnd"/>
            <w:r w:rsidRPr="0043334C">
              <w:rPr>
                <w:rFonts w:ascii="Times New Roman" w:eastAsia="Times New Roman" w:hAnsi="Times New Roman" w:cs="Times New Roman"/>
                <w:color w:val="000000"/>
                <w:lang w:val="en-US"/>
              </w:rPr>
              <w:t xml:space="preserve"> / Gran </w:t>
            </w:r>
            <w:proofErr w:type="spellStart"/>
            <w:r w:rsidRPr="0043334C">
              <w:rPr>
                <w:rFonts w:ascii="Times New Roman" w:eastAsia="Times New Roman" w:hAnsi="Times New Roman" w:cs="Times New Roman"/>
                <w:color w:val="000000"/>
                <w:lang w:val="en-US"/>
              </w:rPr>
              <w:t>Makel</w:t>
            </w:r>
            <w:proofErr w:type="spellEnd"/>
            <w:r w:rsidRPr="0043334C">
              <w:rPr>
                <w:rFonts w:ascii="Times New Roman" w:eastAsia="Times New Roman" w:hAnsi="Times New Roman" w:cs="Times New Roman"/>
                <w:color w:val="000000"/>
                <w:lang w:val="en-US"/>
              </w:rPr>
              <w:t xml:space="preserve"> / Lionel / Windsor / Wish More / Ramada Plaza </w:t>
            </w:r>
            <w:proofErr w:type="spellStart"/>
            <w:r w:rsidRPr="0043334C">
              <w:rPr>
                <w:rFonts w:ascii="Times New Roman" w:eastAsia="Times New Roman" w:hAnsi="Times New Roman" w:cs="Times New Roman"/>
                <w:color w:val="000000"/>
                <w:lang w:val="en-US"/>
              </w:rPr>
              <w:t>Tekstilkent</w:t>
            </w:r>
            <w:proofErr w:type="spellEnd"/>
            <w:r w:rsidRPr="0043334C">
              <w:rPr>
                <w:rFonts w:ascii="Times New Roman" w:eastAsia="Times New Roman" w:hAnsi="Times New Roman" w:cs="Times New Roman"/>
                <w:color w:val="000000"/>
                <w:lang w:val="en-US"/>
              </w:rPr>
              <w:t xml:space="preserve"> </w:t>
            </w:r>
          </w:p>
        </w:tc>
      </w:tr>
      <w:tr w:rsidR="001B79D4">
        <w:trPr>
          <w:trHeight w:val="269"/>
          <w:jc w:val="center"/>
        </w:trPr>
        <w:tc>
          <w:tcPr>
            <w:tcW w:w="1417" w:type="dxa"/>
            <w:tcBorders>
              <w:top w:val="nil"/>
              <w:left w:val="single" w:sz="4" w:space="0" w:color="000000"/>
              <w:bottom w:val="single" w:sz="4" w:space="0" w:color="000000"/>
              <w:right w:val="single" w:sz="4" w:space="0" w:color="000000"/>
            </w:tcBorders>
            <w:shd w:val="clear" w:color="auto" w:fill="auto"/>
            <w:vAlign w:val="center"/>
          </w:tcPr>
          <w:p w:rsidR="001B79D4" w:rsidRDefault="0015241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Capadocia</w:t>
            </w:r>
          </w:p>
        </w:tc>
        <w:tc>
          <w:tcPr>
            <w:tcW w:w="6096" w:type="dxa"/>
            <w:tcBorders>
              <w:top w:val="nil"/>
              <w:left w:val="nil"/>
              <w:bottom w:val="single" w:sz="4" w:space="0" w:color="000000"/>
              <w:right w:val="single" w:sz="4" w:space="0" w:color="000000"/>
            </w:tcBorders>
            <w:shd w:val="clear" w:color="auto" w:fill="auto"/>
            <w:vAlign w:val="center"/>
          </w:tcPr>
          <w:p w:rsidR="001B79D4" w:rsidRDefault="00152411">
            <w:pP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Dinler</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Urgup</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Perissia</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Mustafa</w:t>
            </w:r>
            <w:proofErr w:type="spellEnd"/>
            <w:r>
              <w:rPr>
                <w:rFonts w:ascii="Times New Roman" w:eastAsia="Times New Roman" w:hAnsi="Times New Roman" w:cs="Times New Roman"/>
                <w:color w:val="000000"/>
              </w:rPr>
              <w:t xml:space="preserve"> </w:t>
            </w:r>
          </w:p>
        </w:tc>
      </w:tr>
      <w:tr w:rsidR="001B79D4">
        <w:trPr>
          <w:trHeight w:val="269"/>
          <w:jc w:val="center"/>
        </w:trPr>
        <w:tc>
          <w:tcPr>
            <w:tcW w:w="1417" w:type="dxa"/>
            <w:tcBorders>
              <w:top w:val="nil"/>
              <w:left w:val="single" w:sz="4" w:space="0" w:color="000000"/>
              <w:bottom w:val="single" w:sz="4" w:space="0" w:color="000000"/>
              <w:right w:val="single" w:sz="4" w:space="0" w:color="000000"/>
            </w:tcBorders>
            <w:shd w:val="clear" w:color="auto" w:fill="auto"/>
            <w:vAlign w:val="center"/>
          </w:tcPr>
          <w:p w:rsidR="001B79D4" w:rsidRDefault="0015241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Konya</w:t>
            </w:r>
          </w:p>
        </w:tc>
        <w:tc>
          <w:tcPr>
            <w:tcW w:w="6096" w:type="dxa"/>
            <w:tcBorders>
              <w:top w:val="nil"/>
              <w:left w:val="nil"/>
              <w:bottom w:val="single" w:sz="4" w:space="0" w:color="000000"/>
              <w:right w:val="single" w:sz="4" w:space="0" w:color="000000"/>
            </w:tcBorders>
            <w:shd w:val="clear" w:color="auto" w:fill="auto"/>
            <w:vAlign w:val="center"/>
          </w:tcPr>
          <w:p w:rsidR="001B79D4" w:rsidRDefault="0015241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Grand Hotel Konya</w:t>
            </w:r>
          </w:p>
        </w:tc>
      </w:tr>
      <w:tr w:rsidR="001B79D4">
        <w:trPr>
          <w:trHeight w:val="269"/>
          <w:jc w:val="center"/>
        </w:trPr>
        <w:tc>
          <w:tcPr>
            <w:tcW w:w="1417" w:type="dxa"/>
            <w:tcBorders>
              <w:top w:val="nil"/>
              <w:left w:val="single" w:sz="4" w:space="0" w:color="000000"/>
              <w:bottom w:val="single" w:sz="4" w:space="0" w:color="000000"/>
              <w:right w:val="single" w:sz="4" w:space="0" w:color="000000"/>
            </w:tcBorders>
            <w:shd w:val="clear" w:color="auto" w:fill="auto"/>
            <w:vAlign w:val="center"/>
          </w:tcPr>
          <w:p w:rsidR="001B79D4" w:rsidRDefault="00152411">
            <w:pPr>
              <w:spacing w:after="0" w:line="240" w:lineRule="auto"/>
              <w:jc w:val="center"/>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Pamukkale</w:t>
            </w:r>
            <w:proofErr w:type="spellEnd"/>
          </w:p>
        </w:tc>
        <w:tc>
          <w:tcPr>
            <w:tcW w:w="6096" w:type="dxa"/>
            <w:tcBorders>
              <w:top w:val="nil"/>
              <w:left w:val="nil"/>
              <w:bottom w:val="single" w:sz="4" w:space="0" w:color="000000"/>
              <w:right w:val="single" w:sz="4" w:space="0" w:color="000000"/>
            </w:tcBorders>
            <w:shd w:val="clear" w:color="auto" w:fill="auto"/>
            <w:vAlign w:val="center"/>
          </w:tcPr>
          <w:p w:rsidR="001B79D4" w:rsidRDefault="00152411">
            <w:pP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Colossae</w:t>
            </w:r>
            <w:proofErr w:type="spellEnd"/>
            <w:r>
              <w:rPr>
                <w:rFonts w:ascii="Times New Roman" w:eastAsia="Times New Roman" w:hAnsi="Times New Roman" w:cs="Times New Roman"/>
                <w:color w:val="000000"/>
              </w:rPr>
              <w:t xml:space="preserve"> o Richmond o </w:t>
            </w:r>
            <w:proofErr w:type="spellStart"/>
            <w:r>
              <w:rPr>
                <w:rFonts w:ascii="Times New Roman" w:eastAsia="Times New Roman" w:hAnsi="Times New Roman" w:cs="Times New Roman"/>
                <w:color w:val="000000"/>
              </w:rPr>
              <w:t>Adem</w:t>
            </w:r>
            <w:proofErr w:type="spellEnd"/>
            <w:r>
              <w:rPr>
                <w:rFonts w:ascii="Times New Roman" w:eastAsia="Times New Roman" w:hAnsi="Times New Roman" w:cs="Times New Roman"/>
                <w:color w:val="000000"/>
              </w:rPr>
              <w:t xml:space="preserve"> Pira o </w:t>
            </w:r>
            <w:proofErr w:type="spellStart"/>
            <w:r>
              <w:rPr>
                <w:rFonts w:ascii="Times New Roman" w:eastAsia="Times New Roman" w:hAnsi="Times New Roman" w:cs="Times New Roman"/>
                <w:color w:val="000000"/>
              </w:rPr>
              <w:t>Pam</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Thermal</w:t>
            </w:r>
            <w:proofErr w:type="spellEnd"/>
            <w:r>
              <w:rPr>
                <w:rFonts w:ascii="Times New Roman" w:eastAsia="Times New Roman" w:hAnsi="Times New Roman" w:cs="Times New Roman"/>
                <w:color w:val="000000"/>
              </w:rPr>
              <w:t xml:space="preserve"> o </w:t>
            </w:r>
            <w:proofErr w:type="spellStart"/>
            <w:r>
              <w:rPr>
                <w:rFonts w:ascii="Times New Roman" w:eastAsia="Times New Roman" w:hAnsi="Times New Roman" w:cs="Times New Roman"/>
                <w:color w:val="000000"/>
              </w:rPr>
              <w:t>Lycus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River</w:t>
            </w:r>
            <w:proofErr w:type="spellEnd"/>
            <w:r>
              <w:rPr>
                <w:rFonts w:ascii="Times New Roman" w:eastAsia="Times New Roman" w:hAnsi="Times New Roman" w:cs="Times New Roman"/>
                <w:color w:val="000000"/>
              </w:rPr>
              <w:t> </w:t>
            </w:r>
          </w:p>
        </w:tc>
      </w:tr>
      <w:tr w:rsidR="001B79D4">
        <w:trPr>
          <w:trHeight w:val="269"/>
          <w:jc w:val="center"/>
        </w:trPr>
        <w:tc>
          <w:tcPr>
            <w:tcW w:w="1417" w:type="dxa"/>
            <w:tcBorders>
              <w:top w:val="nil"/>
              <w:left w:val="single" w:sz="4" w:space="0" w:color="000000"/>
              <w:bottom w:val="single" w:sz="4" w:space="0" w:color="000000"/>
              <w:right w:val="single" w:sz="4" w:space="0" w:color="000000"/>
            </w:tcBorders>
            <w:shd w:val="clear" w:color="auto" w:fill="auto"/>
            <w:vAlign w:val="center"/>
          </w:tcPr>
          <w:p w:rsidR="001B79D4" w:rsidRDefault="00152411">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Esmirna</w:t>
            </w:r>
          </w:p>
        </w:tc>
        <w:tc>
          <w:tcPr>
            <w:tcW w:w="6096" w:type="dxa"/>
            <w:tcBorders>
              <w:top w:val="nil"/>
              <w:left w:val="nil"/>
              <w:bottom w:val="single" w:sz="4" w:space="0" w:color="000000"/>
              <w:right w:val="single" w:sz="4" w:space="0" w:color="000000"/>
            </w:tcBorders>
            <w:shd w:val="clear" w:color="auto" w:fill="auto"/>
            <w:vAlign w:val="center"/>
          </w:tcPr>
          <w:p w:rsidR="001B79D4" w:rsidRDefault="00152411">
            <w:pP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Kaya</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Prestige</w:t>
            </w:r>
            <w:proofErr w:type="spellEnd"/>
            <w:r>
              <w:rPr>
                <w:rFonts w:ascii="Times New Roman" w:eastAsia="Times New Roman" w:hAnsi="Times New Roman" w:cs="Times New Roman"/>
                <w:color w:val="000000"/>
              </w:rPr>
              <w:t xml:space="preserve"> / Blanca / </w:t>
            </w:r>
            <w:proofErr w:type="spellStart"/>
            <w:r>
              <w:rPr>
                <w:rFonts w:ascii="Times New Roman" w:eastAsia="Times New Roman" w:hAnsi="Times New Roman" w:cs="Times New Roman"/>
                <w:color w:val="000000"/>
              </w:rPr>
              <w:t>Karaca</w:t>
            </w:r>
            <w:proofErr w:type="spellEnd"/>
          </w:p>
        </w:tc>
      </w:tr>
    </w:tbl>
    <w:p w:rsidR="001B79D4" w:rsidRDefault="001B79D4">
      <w:pPr>
        <w:pBdr>
          <w:top w:val="nil"/>
          <w:left w:val="nil"/>
          <w:bottom w:val="nil"/>
          <w:right w:val="nil"/>
          <w:between w:val="nil"/>
        </w:pBdr>
        <w:spacing w:after="0" w:line="240" w:lineRule="auto"/>
        <w:rPr>
          <w:rFonts w:ascii="Times New Roman" w:eastAsia="Times New Roman" w:hAnsi="Times New Roman" w:cs="Times New Roman"/>
          <w:b/>
          <w:color w:val="000000"/>
        </w:rPr>
      </w:pPr>
    </w:p>
    <w:p w:rsidR="001B79D4" w:rsidRDefault="0015241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Condiciones Generales: </w:t>
      </w:r>
    </w:p>
    <w:p w:rsidR="001B79D4" w:rsidRDefault="00152411">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después de mediodía se aplicará la TRM del día siguiente).</w:t>
      </w:r>
    </w:p>
    <w:p w:rsidR="001B79D4" w:rsidRDefault="00152411">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1B79D4" w:rsidRDefault="00152411">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rsidR="001B79D4" w:rsidRDefault="0015241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Las tarifas para cada temporada aplican siempre y cuando el pasajero finalice su viaje durante la vigencia de la misma, en caso de que las fechas de viaje se crucen con otra temporada, se podrá aplicar la tarifa más alta o quedará sujeta a </w:t>
      </w:r>
      <w:proofErr w:type="spellStart"/>
      <w:r>
        <w:rPr>
          <w:rFonts w:ascii="Times New Roman" w:eastAsia="Times New Roman" w:hAnsi="Times New Roman" w:cs="Times New Roman"/>
          <w:color w:val="000000"/>
        </w:rPr>
        <w:t>recotización</w:t>
      </w:r>
      <w:proofErr w:type="spellEnd"/>
      <w:r>
        <w:rPr>
          <w:rFonts w:ascii="Times New Roman" w:eastAsia="Times New Roman" w:hAnsi="Times New Roman" w:cs="Times New Roman"/>
          <w:color w:val="000000"/>
        </w:rPr>
        <w:t xml:space="preserve">, esto será informado al momento de la gestión de la solicitud, sin excepción alguna. </w:t>
      </w:r>
    </w:p>
    <w:p w:rsidR="001B79D4" w:rsidRDefault="0015241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lastRenderedPageBreak/>
        <w:t>Cualquier actualización y/o variación en las tarifas o cambios en la operación por disposición gubernamental o decisión de los operadores involucrados, será notificada a la agencia de viajes para el respectivo pago. Volando Viajes Colombia no se hace responsable. </w:t>
      </w:r>
    </w:p>
    <w:p w:rsidR="001B79D4" w:rsidRDefault="00152411">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operador se reserva el derecho de realizar cambios en el orden de las visitas, según los horarios de los vuelos domésticos, condiciones climáticas y otros factores que impliquen en la operación de las mismas. </w:t>
      </w:r>
    </w:p>
    <w:p w:rsidR="001B79D4" w:rsidRDefault="00152411">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horarios de los vuelos domésticos dependen de las visitas confirmadas y la disponibilidad.</w:t>
      </w:r>
    </w:p>
    <w:p w:rsidR="001B79D4" w:rsidRDefault="00152411">
      <w:pPr>
        <w:numPr>
          <w:ilvl w:val="0"/>
          <w:numId w:val="4"/>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operación por decisión de los operadores o por motivos ajenos a Volando Viajes Colombia, será notificado a la agencia, presentando las soluciones alternativas.  </w:t>
      </w:r>
    </w:p>
    <w:p w:rsidR="001B79D4" w:rsidRDefault="00152411">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con nuestros asesores).</w:t>
      </w:r>
    </w:p>
    <w:p w:rsidR="001B79D4" w:rsidRDefault="00152411">
      <w:pPr>
        <w:numPr>
          <w:ilvl w:val="0"/>
          <w:numId w:val="4"/>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1B79D4" w:rsidRDefault="00152411">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1B79D4" w:rsidRDefault="00152411">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Triple, incluyendo menores. No se garantiza 3 camas individuales. Pueden ser dos camas individuales o sencillas más un catre o sofá cama.</w:t>
      </w:r>
    </w:p>
    <w:p w:rsidR="001B79D4" w:rsidRDefault="00152411">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Las habitaciones triples tienen cupo limitado, este tipo de habitaciones quedarán sujetas a confirmación. La habitación es doble o </w:t>
      </w:r>
      <w:proofErr w:type="spellStart"/>
      <w:r>
        <w:rPr>
          <w:rFonts w:ascii="Times New Roman" w:eastAsia="Times New Roman" w:hAnsi="Times New Roman" w:cs="Times New Roman"/>
          <w:color w:val="000000"/>
        </w:rPr>
        <w:t>twin</w:t>
      </w:r>
      <w:proofErr w:type="spellEnd"/>
      <w:r>
        <w:rPr>
          <w:rFonts w:ascii="Times New Roman" w:eastAsia="Times New Roman" w:hAnsi="Times New Roman" w:cs="Times New Roman"/>
          <w:color w:val="000000"/>
        </w:rPr>
        <w:t xml:space="preserve"> con cama supletoria.</w:t>
      </w:r>
    </w:p>
    <w:p w:rsidR="001B79D4" w:rsidRDefault="0015241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Tarifa de niños según la edad, no se garantiza cama extra. A partir de los 12 años, todo niño sin excepción paga tarifa de adulto, de acuerdo a la acomodación. </w:t>
      </w:r>
    </w:p>
    <w:p w:rsidR="001B79D4" w:rsidRDefault="00152411">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Durante la celebración de ferias, fiestas religiosas y nacionales las visitas y excursiones podrán ser desviadas.</w:t>
      </w:r>
    </w:p>
    <w:p w:rsidR="001B79D4" w:rsidRDefault="0015241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1B79D4" w:rsidRDefault="00152411">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cancelación, modificación o retrasos que se presenten en el transporte aéreo es responsabilidad de la aerolínea, el operador, Volando Viajes Colombia y la agencia de viajes no se hacen responsables ante el usuario o pasajero.</w:t>
      </w:r>
    </w:p>
    <w:p w:rsidR="001B79D4" w:rsidRDefault="00152411">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p>
    <w:p w:rsidR="001B79D4" w:rsidRDefault="00152411">
      <w:pPr>
        <w:numPr>
          <w:ilvl w:val="0"/>
          <w:numId w:val="4"/>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en la página web https://apps.migracioncolombia.gov.co/pre-registro con 72 horas de anticipación y hasta dos horas antes previas al viaje, que permite a los viajeros, nacionales y extranjeros que pretendan ingresar o salir de Colombia, precargar toda la información relacionada de su viaje.</w:t>
      </w:r>
    </w:p>
    <w:p w:rsidR="001B79D4" w:rsidRDefault="00152411">
      <w:pPr>
        <w:numPr>
          <w:ilvl w:val="0"/>
          <w:numId w:val="4"/>
        </w:num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1B79D4" w:rsidRDefault="00152411">
      <w:pPr>
        <w:numPr>
          <w:ilvl w:val="0"/>
          <w:numId w:val="4"/>
        </w:num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w:t>
      </w:r>
    </w:p>
    <w:p w:rsidR="001B79D4" w:rsidRDefault="0015241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Condiciones de anticipo, pagos parciales y totales para la confirmación de servicios:</w:t>
      </w:r>
    </w:p>
    <w:p w:rsidR="001B79D4" w:rsidRDefault="0015241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pasajero, pagos parciales y pagos totales de los servicios contratados en el paquete de viaje se regirán por las siguientes condiciones:</w:t>
      </w:r>
    </w:p>
    <w:p w:rsidR="001B79D4" w:rsidRDefault="001B79D4">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B79D4" w:rsidRDefault="0015241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     Si se contrata con 61 días o más de anticipación a la fecha de salida:</w:t>
      </w:r>
    </w:p>
    <w:p w:rsidR="001B79D4" w:rsidRDefault="00152411">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reembolsable bajo ningún concepto).</w:t>
      </w:r>
    </w:p>
    <w:p w:rsidR="001B79D4" w:rsidRDefault="00152411">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Luego del anticipo inicial del 30% sobre el total de la reserva, podrá efectuar pagos parciales sin monto ni fecha específica, solo se debe tener en cuenta que cada pago se liquidará a la TRM del día de la transacción (antes de mediodía, pagos después de las 12 m, se liquidará a la TRM del día siguiente) y el pago total de los servicios contratados deberá estar pagado máximo hasta 45 días anteriores a la fecha de salida.</w:t>
      </w:r>
    </w:p>
    <w:p w:rsidR="00C525A7" w:rsidRDefault="00C525A7" w:rsidP="00C525A7">
      <w:pPr>
        <w:pBdr>
          <w:top w:val="nil"/>
          <w:left w:val="nil"/>
          <w:bottom w:val="nil"/>
          <w:right w:val="nil"/>
          <w:between w:val="nil"/>
        </w:pBdr>
        <w:spacing w:after="0" w:line="240" w:lineRule="auto"/>
        <w:ind w:left="927"/>
        <w:jc w:val="both"/>
        <w:rPr>
          <w:rFonts w:ascii="Times New Roman" w:eastAsia="Times New Roman" w:hAnsi="Times New Roman" w:cs="Times New Roman"/>
          <w:color w:val="000000"/>
        </w:rPr>
      </w:pPr>
      <w:bookmarkStart w:id="1" w:name="_GoBack"/>
      <w:bookmarkEnd w:id="1"/>
    </w:p>
    <w:p w:rsidR="001B79D4" w:rsidRDefault="0015241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     Si se contrata con 44 días o menos de anticipación a la fecha de salida:</w:t>
      </w:r>
    </w:p>
    <w:p w:rsidR="001B79D4" w:rsidRDefault="00152411">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Se requiere el pago total de la reserva.</w:t>
      </w:r>
      <w:r>
        <w:rPr>
          <w:rFonts w:ascii="Times New Roman" w:eastAsia="Times New Roman" w:hAnsi="Times New Roman" w:cs="Times New Roman"/>
          <w:b/>
          <w:color w:val="000000"/>
        </w:rPr>
        <w:t> </w:t>
      </w:r>
    </w:p>
    <w:p w:rsidR="001B79D4" w:rsidRDefault="001B79D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rsidR="001B79D4" w:rsidRDefault="001524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En todos los casos, aplica recargo del 3 % por pagos realizados a través de PSE, Tarjeta Débito o Crédito.</w:t>
      </w:r>
    </w:p>
    <w:p w:rsidR="001B79D4" w:rsidRDefault="001B79D4">
      <w:pPr>
        <w:pBdr>
          <w:top w:val="nil"/>
          <w:left w:val="nil"/>
          <w:bottom w:val="nil"/>
          <w:right w:val="nil"/>
          <w:between w:val="nil"/>
        </w:pBdr>
        <w:spacing w:after="0" w:line="240" w:lineRule="auto"/>
        <w:ind w:left="1080"/>
        <w:jc w:val="both"/>
        <w:rPr>
          <w:rFonts w:ascii="Times New Roman" w:eastAsia="Times New Roman" w:hAnsi="Times New Roman" w:cs="Times New Roman"/>
          <w:color w:val="222222"/>
        </w:rPr>
      </w:pPr>
    </w:p>
    <w:p w:rsidR="001B79D4" w:rsidRDefault="00152411">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Políticas de cancelación de servicios:</w:t>
      </w:r>
    </w:p>
    <w:p w:rsidR="001B79D4" w:rsidRDefault="0015241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Todas las cancelaciones deberán solicitarse por escrito a través de correo electrónico, aplicando las penalidades correspondientes: </w:t>
      </w:r>
    </w:p>
    <w:p w:rsidR="001B79D4" w:rsidRDefault="001B79D4">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B79D4" w:rsidRDefault="0015241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bookmarkStart w:id="2" w:name="_heading=h.30j0zll" w:colFirst="0" w:colLast="0"/>
      <w:bookmarkEnd w:id="2"/>
      <w:r>
        <w:rPr>
          <w:rFonts w:ascii="Times New Roman" w:eastAsia="Times New Roman" w:hAnsi="Times New Roman" w:cs="Times New Roman"/>
          <w:color w:val="000000"/>
        </w:rPr>
        <w:t>Desde el momento de la reserva y hasta 61 días antes de la fecha de salida, un cargo por cancelación del 30% sobre el valor total de la reserva.</w:t>
      </w:r>
    </w:p>
    <w:p w:rsidR="001B79D4" w:rsidRDefault="0015241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 60 a 46 días antes de la fecha de salida, un cargo por cancelación del 50% sobre el valor total de la reserva.</w:t>
      </w:r>
    </w:p>
    <w:p w:rsidR="001B79D4" w:rsidRDefault="0015241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Dentro de los 45 días anteriores a la fecha de salida, incluso el mismo día de la salida, un cargo por cancelación del 100%.</w:t>
      </w:r>
    </w:p>
    <w:p w:rsidR="001B79D4" w:rsidRDefault="0015241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bookmarkStart w:id="3" w:name="_heading=h.gjdgxs" w:colFirst="0" w:colLast="0"/>
      <w:bookmarkEnd w:id="3"/>
      <w:r>
        <w:rPr>
          <w:rFonts w:ascii="Times New Roman" w:eastAsia="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servicios contratados por pasajero</w:t>
      </w:r>
      <w:r>
        <w:rPr>
          <w:rFonts w:ascii="Times New Roman" w:eastAsia="Times New Roman" w:hAnsi="Times New Roman" w:cs="Times New Roman"/>
          <w:color w:val="222222"/>
        </w:rPr>
        <w:t>.</w:t>
      </w:r>
    </w:p>
    <w:p w:rsidR="001B79D4" w:rsidRDefault="001B79D4">
      <w:pPr>
        <w:pBdr>
          <w:top w:val="nil"/>
          <w:left w:val="nil"/>
          <w:bottom w:val="nil"/>
          <w:right w:val="nil"/>
          <w:between w:val="nil"/>
        </w:pBdr>
        <w:spacing w:after="0" w:line="240" w:lineRule="auto"/>
        <w:jc w:val="both"/>
        <w:rPr>
          <w:color w:val="000000"/>
        </w:rPr>
      </w:pPr>
    </w:p>
    <w:p w:rsidR="001B79D4" w:rsidRDefault="00152411">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AGENCIA MAYORISTA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VIAJES,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regulatoria del derecho al Habeas Data. Asimismo, a través de la expedición de la presente política se da cumplimiento a lo previsto en el literal K del artículo 17 de la referida ley.</w:t>
      </w:r>
    </w:p>
    <w:p w:rsidR="001B79D4" w:rsidRDefault="00152411">
      <w:pPr>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rPr>
        <w:t xml:space="preserve">AGENCIA MAYORISTA COLOMBIA SAS - VOLANDO VIAJES –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AGENCIA MAYORISTA COLOMBIA SAS - </w:t>
      </w:r>
      <w:r>
        <w:rPr>
          <w:rFonts w:ascii="Times New Roman" w:eastAsia="Times New Roman" w:hAnsi="Times New Roman" w:cs="Times New Roman"/>
          <w:b/>
          <w:color w:val="000000"/>
        </w:rPr>
        <w:lastRenderedPageBreak/>
        <w:t>VOLANDO VIAJES está sujeta al régimen de responsabilidad que establece la Ley 300 de 1996, Decreto 1101 del 2006, Decreto 1074 de 2015 y Ley 1558 del 2012.</w:t>
      </w:r>
    </w:p>
    <w:sectPr w:rsidR="001B79D4">
      <w:headerReference w:type="even" r:id="rId18"/>
      <w:headerReference w:type="default" r:id="rId19"/>
      <w:footerReference w:type="default" r:id="rId20"/>
      <w:headerReference w:type="first" r:id="rId21"/>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873" w:rsidRDefault="00316873">
      <w:pPr>
        <w:spacing w:after="0" w:line="240" w:lineRule="auto"/>
      </w:pPr>
      <w:r>
        <w:separator/>
      </w:r>
    </w:p>
  </w:endnote>
  <w:endnote w:type="continuationSeparator" w:id="0">
    <w:p w:rsidR="00316873" w:rsidRDefault="00316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9D4" w:rsidRDefault="00152411">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6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873" w:rsidRDefault="00316873">
      <w:pPr>
        <w:spacing w:after="0" w:line="240" w:lineRule="auto"/>
      </w:pPr>
      <w:r>
        <w:separator/>
      </w:r>
    </w:p>
  </w:footnote>
  <w:footnote w:type="continuationSeparator" w:id="0">
    <w:p w:rsidR="00316873" w:rsidRDefault="00316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9D4" w:rsidRDefault="00316873">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9D4" w:rsidRDefault="00152411">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42588" cy="511937"/>
          <wp:effectExtent l="0" t="0" r="0" b="0"/>
          <wp:docPr id="1634144268" name="image4.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jpg" descr="Imagen que contiene Texto&#10;&#10;Descripción generada automáticamente"/>
                  <pic:cNvPicPr preferRelativeResize="0"/>
                </pic:nvPicPr>
                <pic:blipFill>
                  <a:blip r:embed="rId1"/>
                  <a:srcRect l="14556" t="6943"/>
                  <a:stretch>
                    <a:fillRect/>
                  </a:stretch>
                </pic:blipFill>
                <pic:spPr>
                  <a:xfrm>
                    <a:off x="0" y="0"/>
                    <a:ext cx="2242588" cy="511937"/>
                  </a:xfrm>
                  <a:prstGeom prst="rect">
                    <a:avLst/>
                  </a:prstGeom>
                  <a:ln/>
                </pic:spPr>
              </pic:pic>
            </a:graphicData>
          </a:graphic>
        </wp:inline>
      </w:drawing>
    </w:r>
    <w:r w:rsidR="00316873">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9D4" w:rsidRDefault="00316873">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570C5"/>
    <w:multiLevelType w:val="multilevel"/>
    <w:tmpl w:val="274E28F8"/>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11F221E8"/>
    <w:multiLevelType w:val="multilevel"/>
    <w:tmpl w:val="44B081D8"/>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 w15:restartNumberingAfterBreak="0">
    <w:nsid w:val="19284865"/>
    <w:multiLevelType w:val="multilevel"/>
    <w:tmpl w:val="E1ACF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C9394A"/>
    <w:multiLevelType w:val="multilevel"/>
    <w:tmpl w:val="8C425202"/>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4" w15:restartNumberingAfterBreak="0">
    <w:nsid w:val="26C6361A"/>
    <w:multiLevelType w:val="multilevel"/>
    <w:tmpl w:val="E86E781E"/>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5" w15:restartNumberingAfterBreak="0">
    <w:nsid w:val="39F350D1"/>
    <w:multiLevelType w:val="multilevel"/>
    <w:tmpl w:val="C17AF2FA"/>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6" w15:restartNumberingAfterBreak="0">
    <w:nsid w:val="62D1330A"/>
    <w:multiLevelType w:val="multilevel"/>
    <w:tmpl w:val="EBE414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978408B"/>
    <w:multiLevelType w:val="multilevel"/>
    <w:tmpl w:val="4E907B70"/>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num w:numId="1">
    <w:abstractNumId w:val="2"/>
  </w:num>
  <w:num w:numId="2">
    <w:abstractNumId w:val="6"/>
  </w:num>
  <w:num w:numId="3">
    <w:abstractNumId w:val="3"/>
  </w:num>
  <w:num w:numId="4">
    <w:abstractNumId w:val="7"/>
  </w:num>
  <w:num w:numId="5">
    <w:abstractNumId w:val="0"/>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9D4"/>
    <w:rsid w:val="00152411"/>
    <w:rsid w:val="001B5280"/>
    <w:rsid w:val="001B79D4"/>
    <w:rsid w:val="00316873"/>
    <w:rsid w:val="0043334C"/>
    <w:rsid w:val="00C52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9860D1"/>
  <w15:docId w15:val="{DDFA9158-E0D3-4BE1-896C-5E4E928A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334405"/>
    <w:rPr>
      <w:color w:val="0000FF"/>
      <w:u w:val="single"/>
    </w:rPr>
  </w:style>
  <w:style w:type="character" w:customStyle="1" w:styleId="light">
    <w:name w:val="light"/>
    <w:basedOn w:val="Fuentedeprrafopredeter"/>
    <w:rsid w:val="00BA233D"/>
  </w:style>
  <w:style w:type="character" w:customStyle="1" w:styleId="causale">
    <w:name w:val="causale"/>
    <w:basedOn w:val="Fuentedeprrafopredeter"/>
    <w:rsid w:val="00570285"/>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facebook.com/maseuropa.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facebook.com/maseuropa.es/" TargetMode="External"/><Relationship Id="rId17" Type="http://schemas.openxmlformats.org/officeDocument/2006/relationships/hyperlink" Target="https://www.facebook.com/maseuropa.es/" TargetMode="External"/><Relationship Id="rId2" Type="http://schemas.openxmlformats.org/officeDocument/2006/relationships/numbering" Target="numbering.xml"/><Relationship Id="rId16" Type="http://schemas.openxmlformats.org/officeDocument/2006/relationships/hyperlink" Target="https://www.facebook.com/maseuropa.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maseuropa.es/" TargetMode="External"/><Relationship Id="rId5" Type="http://schemas.openxmlformats.org/officeDocument/2006/relationships/webSettings" Target="webSettings.xml"/><Relationship Id="rId15" Type="http://schemas.openxmlformats.org/officeDocument/2006/relationships/hyperlink" Target="https://www.facebook.com/maseuropa.es/" TargetMode="External"/><Relationship Id="rId23" Type="http://schemas.openxmlformats.org/officeDocument/2006/relationships/theme" Target="theme/theme1.xml"/><Relationship Id="rId10" Type="http://schemas.openxmlformats.org/officeDocument/2006/relationships/hyperlink" Target="https://www.facebook.com/maseuropa.e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facebook.com/maseuropa.es/" TargetMode="External"/><Relationship Id="rId14" Type="http://schemas.openxmlformats.org/officeDocument/2006/relationships/hyperlink" Target="https://www.facebook.com/maseuropa.e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nAjsRE41B9xHzerqNQnuBbKV1g==">CgMxLjAyCWguM3pueXNoNzIJaC4zMGowemxsMghoLmdqZGd4czgAciExOUpEUFVIbnIwdVJzYVR5YVdVbWk4OG9PZzE2Um1uRnU=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3090</Words>
  <Characters>17618</Characters>
  <Application>Microsoft Office Word</Application>
  <DocSecurity>0</DocSecurity>
  <Lines>146</Lines>
  <Paragraphs>41</Paragraphs>
  <ScaleCrop>false</ScaleCrop>
  <Company/>
  <LinksUpToDate>false</LinksUpToDate>
  <CharactersWithSpaces>20667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4</cp:revision>
  <dcterms:created xsi:type="dcterms:W3CDTF">2025-01-24T17:21:00Z</dcterms:created>
  <dcterms:modified xsi:type="dcterms:W3CDTF">2025-02-22T17:44:00Z</dcterms:modified>
</cp:coreProperties>
</file>