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DB4BB" w14:textId="77777777" w:rsidR="00DB4AE2" w:rsidRDefault="00DB4AE2" w:rsidP="00DB4AE2">
      <w:pPr>
        <w:pBdr>
          <w:top w:val="nil"/>
          <w:left w:val="nil"/>
          <w:bottom w:val="nil"/>
          <w:right w:val="nil"/>
          <w:between w:val="nil"/>
        </w:pBdr>
        <w:spacing w:after="0" w:line="276" w:lineRule="auto"/>
        <w:jc w:val="center"/>
        <w:rPr>
          <w:rFonts w:ascii="Times New Roman" w:eastAsia="Times New Roman" w:hAnsi="Times New Roman" w:cs="Times New Roman"/>
          <w:color w:val="000000"/>
        </w:rPr>
      </w:pPr>
      <w:bookmarkStart w:id="0" w:name="_GoBack"/>
      <w:r>
        <w:rPr>
          <w:rFonts w:ascii="Times New Roman" w:eastAsia="Times New Roman" w:hAnsi="Times New Roman" w:cs="Times New Roman"/>
          <w:b/>
          <w:color w:val="000000"/>
          <w:sz w:val="32"/>
          <w:szCs w:val="32"/>
        </w:rPr>
        <w:t>Turquía &amp; Dubái</w:t>
      </w:r>
      <w:r>
        <w:rPr>
          <w:rFonts w:ascii="Times New Roman" w:eastAsia="Times New Roman" w:hAnsi="Times New Roman" w:cs="Times New Roman"/>
          <w:b/>
          <w:color w:val="000000"/>
          <w:sz w:val="28"/>
          <w:szCs w:val="28"/>
        </w:rPr>
        <w:br/>
      </w:r>
      <w:bookmarkEnd w:id="0"/>
      <w:r>
        <w:rPr>
          <w:rFonts w:ascii="Times New Roman" w:eastAsia="Times New Roman" w:hAnsi="Times New Roman" w:cs="Times New Roman"/>
          <w:b/>
          <w:color w:val="000000"/>
          <w:sz w:val="28"/>
          <w:szCs w:val="28"/>
        </w:rPr>
        <w:t>14 días / 12 noches</w:t>
      </w:r>
      <w:r>
        <w:rPr>
          <w:rFonts w:ascii="Times New Roman" w:eastAsia="Times New Roman" w:hAnsi="Times New Roman" w:cs="Times New Roman"/>
          <w:b/>
          <w:color w:val="000000"/>
          <w:sz w:val="36"/>
          <w:szCs w:val="36"/>
        </w:rPr>
        <w:br/>
      </w:r>
      <w:r>
        <w:rPr>
          <w:rFonts w:ascii="Times New Roman" w:eastAsia="Times New Roman" w:hAnsi="Times New Roman" w:cs="Times New Roman"/>
          <w:b/>
          <w:color w:val="000000"/>
          <w:sz w:val="24"/>
          <w:szCs w:val="24"/>
        </w:rPr>
        <w:t xml:space="preserve">Precio </w:t>
      </w:r>
      <w:r>
        <w:rPr>
          <w:rFonts w:ascii="Times New Roman" w:eastAsia="Times New Roman" w:hAnsi="Times New Roman" w:cs="Times New Roman"/>
          <w:b/>
          <w:color w:val="000000"/>
          <w:sz w:val="28"/>
          <w:szCs w:val="28"/>
        </w:rPr>
        <w:t>DESDE USD 3.</w:t>
      </w:r>
      <w:r>
        <w:rPr>
          <w:rFonts w:ascii="Times New Roman" w:eastAsia="Times New Roman" w:hAnsi="Times New Roman" w:cs="Times New Roman"/>
          <w:b/>
          <w:sz w:val="28"/>
          <w:szCs w:val="28"/>
        </w:rPr>
        <w:t>459</w:t>
      </w:r>
      <w:r>
        <w:rPr>
          <w:rFonts w:ascii="Times New Roman" w:eastAsia="Times New Roman" w:hAnsi="Times New Roman" w:cs="Times New Roman"/>
          <w:b/>
          <w:color w:val="000000"/>
          <w:sz w:val="24"/>
          <w:szCs w:val="24"/>
        </w:rPr>
        <w:t xml:space="preserve"> por persona </w:t>
      </w:r>
      <w:r>
        <w:rPr>
          <w:rFonts w:ascii="Times New Roman" w:eastAsia="Times New Roman" w:hAnsi="Times New Roman" w:cs="Times New Roman"/>
          <w:color w:val="000000"/>
          <w:sz w:val="24"/>
          <w:szCs w:val="24"/>
        </w:rPr>
        <w:t>en acomodación doble o triple</w:t>
      </w: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Estambul – Ankara – Capadocia –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 Esmirna – Dubái. </w:t>
      </w:r>
    </w:p>
    <w:p w14:paraId="373B1E4F" w14:textId="77777777" w:rsidR="00DB4AE2" w:rsidRDefault="00DB4AE2" w:rsidP="00DB4AE2">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14:paraId="72069543" w14:textId="77777777" w:rsidR="00DB4AE2" w:rsidRDefault="00DB4AE2" w:rsidP="00DB4AE2">
      <w:pPr>
        <w:spacing w:after="0"/>
        <w:jc w:val="center"/>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ITINERARIO DE VIAJE</w:t>
      </w:r>
    </w:p>
    <w:p w14:paraId="01992002" w14:textId="77777777" w:rsidR="00DB4AE2" w:rsidRDefault="00DB4AE2" w:rsidP="00DB4AE2">
      <w:pPr>
        <w:spacing w:after="0"/>
        <w:rPr>
          <w:rFonts w:ascii="Times New Roman" w:eastAsia="Times New Roman" w:hAnsi="Times New Roman" w:cs="Times New Roman"/>
          <w:b/>
          <w:color w:val="000000"/>
          <w:sz w:val="24"/>
          <w:szCs w:val="24"/>
        </w:rPr>
      </w:pPr>
    </w:p>
    <w:p w14:paraId="6A6D9928"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12 de septiembre | BOGOTÁ - </w:t>
      </w:r>
      <w:r>
        <w:rPr>
          <w:rFonts w:ascii="Times New Roman" w:eastAsia="Times New Roman" w:hAnsi="Times New Roman" w:cs="Times New Roman"/>
          <w:b/>
        </w:rPr>
        <w:t xml:space="preserve">ESTAMBUL </w:t>
      </w:r>
      <w:r>
        <w:rPr>
          <w:rFonts w:ascii="Times New Roman" w:eastAsia="Times New Roman" w:hAnsi="Times New Roman" w:cs="Times New Roman"/>
          <w:b/>
          <w:color w:val="000000"/>
        </w:rPr>
        <w:t>(viernes)</w:t>
      </w:r>
    </w:p>
    <w:p w14:paraId="099988B9"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Salida en vuelo internacional con destino a Estambul. Noche a bordo.</w:t>
      </w:r>
      <w:r>
        <w:rPr>
          <w:color w:val="000000"/>
        </w:rPr>
        <w:t xml:space="preserve">  </w:t>
      </w:r>
    </w:p>
    <w:p w14:paraId="621EE371" w14:textId="77777777" w:rsidR="00DB4AE2" w:rsidRDefault="00DB4AE2" w:rsidP="00DB4AE2">
      <w:pPr>
        <w:spacing w:after="0"/>
        <w:rPr>
          <w:rFonts w:ascii="Times New Roman" w:eastAsia="Times New Roman" w:hAnsi="Times New Roman" w:cs="Times New Roman"/>
          <w:b/>
          <w:color w:val="000000"/>
        </w:rPr>
      </w:pPr>
    </w:p>
    <w:p w14:paraId="560855C5"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2: 13 de septiembre | ESTAMBUL (sábado)</w:t>
      </w:r>
    </w:p>
    <w:p w14:paraId="18CF39BD"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w:t>
      </w:r>
      <w:r>
        <w:rPr>
          <w:color w:val="000000"/>
        </w:rPr>
        <w:t xml:space="preserve"> </w:t>
      </w:r>
      <w:r>
        <w:rPr>
          <w:rFonts w:ascii="Times New Roman" w:eastAsia="Times New Roman" w:hAnsi="Times New Roman" w:cs="Times New Roman"/>
          <w:color w:val="000000"/>
        </w:rPr>
        <w:t>Internacional de Estambul. Traslado al hotel y alojamiento.</w:t>
      </w:r>
    </w:p>
    <w:p w14:paraId="60E6D2F6" w14:textId="77777777" w:rsidR="00DB4AE2" w:rsidRDefault="00DB4AE2" w:rsidP="00DB4AE2">
      <w:pPr>
        <w:spacing w:after="0"/>
        <w:rPr>
          <w:rFonts w:ascii="Times New Roman" w:eastAsia="Times New Roman" w:hAnsi="Times New Roman" w:cs="Times New Roman"/>
          <w:color w:val="000000"/>
        </w:rPr>
      </w:pPr>
    </w:p>
    <w:p w14:paraId="12381644" w14:textId="6D17F2D4" w:rsidR="00DB4AE2" w:rsidRDefault="00DB4AE2" w:rsidP="00DB4AE2">
      <w:pPr>
        <w:spacing w:after="0"/>
        <w:rPr>
          <w:rFonts w:ascii="Times New Roman" w:eastAsia="Times New Roman" w:hAnsi="Times New Roman" w:cs="Times New Roman"/>
          <w:b/>
          <w:color w:val="000000"/>
        </w:rPr>
      </w:pPr>
      <w:r>
        <w:rPr>
          <w:noProof/>
          <w:lang w:val="en-US"/>
        </w:rPr>
        <w:drawing>
          <wp:anchor distT="0" distB="0" distL="114300" distR="114300" simplePos="0" relativeHeight="251659264" behindDoc="0" locked="0" layoutInCell="1" hidden="0" allowOverlap="1" wp14:anchorId="0B8F9219" wp14:editId="4ACB9DFC">
            <wp:simplePos x="0" y="0"/>
            <wp:positionH relativeFrom="margin">
              <wp:align>right</wp:align>
            </wp:positionH>
            <wp:positionV relativeFrom="paragraph">
              <wp:posOffset>50800</wp:posOffset>
            </wp:positionV>
            <wp:extent cx="3188970" cy="1934210"/>
            <wp:effectExtent l="0" t="0" r="0" b="8890"/>
            <wp:wrapSquare wrapText="bothSides" distT="0" distB="0" distL="114300" distR="11430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188970" cy="193421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000000"/>
        </w:rPr>
        <w:t>DÍA 3: 14 de septiembre | ESTAMBUL (domingo)</w:t>
      </w:r>
      <w:r>
        <w:t xml:space="preserve"> </w:t>
      </w:r>
    </w:p>
    <w:p w14:paraId="0CBADB97"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En este día realizará la excursión de día completo con almuerzo (sin bebida) al </w:t>
      </w:r>
      <w:r>
        <w:rPr>
          <w:rFonts w:ascii="Times New Roman" w:eastAsia="Times New Roman" w:hAnsi="Times New Roman" w:cs="Times New Roman"/>
          <w:b/>
          <w:color w:val="000000"/>
        </w:rPr>
        <w:t xml:space="preserve">“Bósforo y 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Visita al </w:t>
      </w:r>
      <w:r>
        <w:rPr>
          <w:rFonts w:ascii="Times New Roman" w:eastAsia="Times New Roman" w:hAnsi="Times New Roman" w:cs="Times New Roman"/>
          <w:b/>
          <w:color w:val="000000"/>
        </w:rPr>
        <w:t>Bazar Egipcio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(mercado de las especias)</w:t>
      </w:r>
      <w:r>
        <w:rPr>
          <w:rFonts w:ascii="Times New Roman" w:eastAsia="Times New Roman" w:hAnsi="Times New Roman" w:cs="Times New Roman"/>
          <w:color w:val="000000"/>
        </w:rPr>
        <w:t xml:space="preserve"> y a continuación recorrido en barco por el </w:t>
      </w:r>
      <w:r>
        <w:rPr>
          <w:rFonts w:ascii="Times New Roman" w:eastAsia="Times New Roman" w:hAnsi="Times New Roman" w:cs="Times New Roman"/>
          <w:b/>
          <w:color w:val="000000"/>
        </w:rPr>
        <w:t>Bósforo</w:t>
      </w:r>
      <w:r>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Pr>
          <w:rFonts w:ascii="Times New Roman" w:eastAsia="Times New Roman" w:hAnsi="Times New Roman" w:cs="Times New Roman"/>
          <w:color w:val="000000"/>
        </w:rPr>
        <w:t>yalı</w:t>
      </w:r>
      <w:proofErr w:type="spellEnd"/>
      <w:r>
        <w:rPr>
          <w:rFonts w:ascii="Times New Roman" w:eastAsia="Times New Roman" w:hAnsi="Times New Roman" w:cs="Times New Roman"/>
          <w:color w:val="000000"/>
        </w:rPr>
        <w:t xml:space="preserve">, palacetes de madera construidos en ambas orillas. Almuerzo. Por la tarde, visita al </w:t>
      </w:r>
      <w:r>
        <w:rPr>
          <w:rFonts w:ascii="Times New Roman" w:eastAsia="Times New Roman" w:hAnsi="Times New Roman" w:cs="Times New Roman"/>
          <w:b/>
          <w:color w:val="000000"/>
        </w:rPr>
        <w:t xml:space="preserve">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color w:val="000000"/>
        </w:rPr>
        <w:t xml:space="preserve"> con la </w:t>
      </w:r>
      <w:r>
        <w:rPr>
          <w:rFonts w:ascii="Times New Roman" w:eastAsia="Times New Roman" w:hAnsi="Times New Roman" w:cs="Times New Roman"/>
          <w:b/>
          <w:color w:val="000000"/>
        </w:rPr>
        <w:t>plaza del Hipódromo Romano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Mezquita Azul</w:t>
      </w:r>
      <w:r>
        <w:rPr>
          <w:rFonts w:ascii="Times New Roman" w:eastAsia="Times New Roman" w:hAnsi="Times New Roman" w:cs="Times New Roman"/>
          <w:color w:val="000000"/>
        </w:rPr>
        <w:t xml:space="preserve">, única entre todas las mezquitas otomanas a tener 6 minaretes y la espléndida basílica de </w:t>
      </w:r>
      <w:r>
        <w:rPr>
          <w:rFonts w:ascii="Times New Roman" w:eastAsia="Times New Roman" w:hAnsi="Times New Roman" w:cs="Times New Roman"/>
          <w:b/>
          <w:color w:val="000000"/>
        </w:rPr>
        <w:t>Santa Sofía del siglo VI</w:t>
      </w:r>
      <w:r>
        <w:rPr>
          <w:rFonts w:ascii="Times New Roman" w:eastAsia="Times New Roman" w:hAnsi="Times New Roman" w:cs="Times New Roman"/>
          <w:color w:val="000000"/>
        </w:rPr>
        <w:t xml:space="preserve"> (entrada incluida). Regreso al hotel. Alojamiento. </w:t>
      </w:r>
    </w:p>
    <w:p w14:paraId="7786DBC3" w14:textId="77777777" w:rsidR="00DB4AE2" w:rsidRDefault="00DB4AE2" w:rsidP="00DB4AE2">
      <w:pPr>
        <w:spacing w:after="0"/>
        <w:rPr>
          <w:rFonts w:ascii="Times New Roman" w:eastAsia="Times New Roman" w:hAnsi="Times New Roman" w:cs="Times New Roman"/>
          <w:color w:val="000000"/>
        </w:rPr>
      </w:pPr>
    </w:p>
    <w:p w14:paraId="0BA9B29E"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4: 15 de septiembre | ESTAMBUL - ANKARA 450 Km (lunes)</w:t>
      </w:r>
    </w:p>
    <w:p w14:paraId="083604BC"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recomendamos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medio día sin almuerzo </w:t>
      </w:r>
      <w:r>
        <w:rPr>
          <w:rFonts w:ascii="Times New Roman" w:eastAsia="Times New Roman" w:hAnsi="Times New Roman" w:cs="Times New Roman"/>
          <w:b/>
          <w:color w:val="000000"/>
        </w:rPr>
        <w:t>“Novelas Turcas y Gran Bazar”</w:t>
      </w:r>
      <w:r>
        <w:rPr>
          <w:rFonts w:ascii="Times New Roman" w:eastAsia="Times New Roman" w:hAnsi="Times New Roman" w:cs="Times New Roman"/>
          <w:color w:val="000000"/>
        </w:rPr>
        <w:t xml:space="preserve">. Salida del hotel para visitar el </w:t>
      </w:r>
      <w:r>
        <w:rPr>
          <w:rFonts w:ascii="Times New Roman" w:eastAsia="Times New Roman" w:hAnsi="Times New Roman" w:cs="Times New Roman"/>
          <w:b/>
          <w:color w:val="000000"/>
        </w:rPr>
        <w:t>Gran Bazar</w:t>
      </w:r>
      <w:r>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Pr>
          <w:rFonts w:ascii="Times New Roman" w:eastAsia="Times New Roman" w:hAnsi="Times New Roman" w:cs="Times New Roman"/>
          <w:b/>
          <w:color w:val="000000"/>
        </w:rPr>
        <w:t xml:space="preserve">Barrios de </w:t>
      </w:r>
      <w:proofErr w:type="spellStart"/>
      <w:r>
        <w:rPr>
          <w:rFonts w:ascii="Times New Roman" w:eastAsia="Times New Roman" w:hAnsi="Times New Roman" w:cs="Times New Roman"/>
          <w:b/>
          <w:color w:val="000000"/>
        </w:rPr>
        <w:t>Balat</w:t>
      </w:r>
      <w:proofErr w:type="spellEnd"/>
      <w:r>
        <w:rPr>
          <w:rFonts w:ascii="Times New Roman" w:eastAsia="Times New Roman" w:hAnsi="Times New Roman" w:cs="Times New Roman"/>
          <w:color w:val="000000"/>
        </w:rPr>
        <w:t xml:space="preserve">, que fue un importante centro para las comunidades judías, griegas y armenias y </w:t>
      </w:r>
      <w:proofErr w:type="spellStart"/>
      <w:r>
        <w:rPr>
          <w:rFonts w:ascii="Times New Roman" w:eastAsia="Times New Roman" w:hAnsi="Times New Roman" w:cs="Times New Roman"/>
          <w:b/>
          <w:color w:val="000000"/>
        </w:rPr>
        <w:t>Fener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Pr>
          <w:rFonts w:ascii="Times New Roman" w:eastAsia="Times New Roman" w:hAnsi="Times New Roman" w:cs="Times New Roman"/>
          <w:color w:val="000000"/>
        </w:rPr>
        <w:t>Cukur</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Ezel</w:t>
      </w:r>
      <w:proofErr w:type="spellEnd"/>
      <w:r>
        <w:rPr>
          <w:rFonts w:ascii="Times New Roman" w:eastAsia="Times New Roman" w:hAnsi="Times New Roman" w:cs="Times New Roman"/>
          <w:color w:val="000000"/>
        </w:rPr>
        <w:t>.</w:t>
      </w:r>
    </w:p>
    <w:p w14:paraId="1B604FA7" w14:textId="77777777" w:rsidR="00DB4AE2" w:rsidRDefault="00DB4AE2" w:rsidP="00DB4AE2">
      <w:pPr>
        <w:spacing w:after="0"/>
        <w:jc w:val="both"/>
        <w:rPr>
          <w:rFonts w:ascii="Times New Roman" w:eastAsia="Times New Roman" w:hAnsi="Times New Roman" w:cs="Times New Roman"/>
          <w:color w:val="000000"/>
        </w:rPr>
      </w:pPr>
    </w:p>
    <w:p w14:paraId="58DC8BB7"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hora combinada (entre 12:00-12:30)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por el puente intercontinental de Estambul. Llegada a la capital del país. Cena (sin bebida) y alojamiento en el hotel.</w:t>
      </w:r>
    </w:p>
    <w:p w14:paraId="3F4E5351" w14:textId="0078A6D7" w:rsidR="00DB4AE2" w:rsidRDefault="00DB4AE2" w:rsidP="00DB4AE2">
      <w:pPr>
        <w:spacing w:after="0"/>
        <w:rPr>
          <w:rFonts w:ascii="Times New Roman" w:eastAsia="Times New Roman" w:hAnsi="Times New Roman" w:cs="Times New Roman"/>
          <w:color w:val="000000"/>
        </w:rPr>
      </w:pPr>
    </w:p>
    <w:p w14:paraId="3ADF180D"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5: 16 de septiembre | ANKARA – CAPADOCIA 290 Km (martes)</w:t>
      </w:r>
    </w:p>
    <w:p w14:paraId="1BAA8B75"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la capital de Turquía con el </w:t>
      </w:r>
      <w:r>
        <w:rPr>
          <w:rFonts w:ascii="Times New Roman" w:eastAsia="Times New Roman" w:hAnsi="Times New Roman" w:cs="Times New Roman"/>
          <w:b/>
          <w:color w:val="000000"/>
        </w:rPr>
        <w:t>Museo de las Civilizaciones de Anatolia</w:t>
      </w:r>
      <w:r>
        <w:rPr>
          <w:rFonts w:ascii="Times New Roman" w:eastAsia="Times New Roman" w:hAnsi="Times New Roman" w:cs="Times New Roman"/>
          <w:color w:val="000000"/>
        </w:rPr>
        <w:t xml:space="preserve">, con exposición de restos paleolíticos, neolíticos, hitita, frigia </w:t>
      </w:r>
      <w:proofErr w:type="spellStart"/>
      <w:r>
        <w:rPr>
          <w:rFonts w:ascii="Times New Roman" w:eastAsia="Times New Roman" w:hAnsi="Times New Roman" w:cs="Times New Roman"/>
          <w:color w:val="000000"/>
        </w:rPr>
        <w:t>Urartu</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En el camino, visita a la </w:t>
      </w:r>
      <w:r>
        <w:rPr>
          <w:rFonts w:ascii="Times New Roman" w:eastAsia="Times New Roman" w:hAnsi="Times New Roman" w:cs="Times New Roman"/>
          <w:b/>
          <w:color w:val="000000"/>
        </w:rPr>
        <w:t>ciudad subterránea,</w:t>
      </w:r>
      <w:r>
        <w:rPr>
          <w:rFonts w:ascii="Times New Roman" w:eastAsia="Times New Roman" w:hAnsi="Times New Roman" w:cs="Times New Roman"/>
          <w:color w:val="000000"/>
        </w:rPr>
        <w:t xml:space="preserve"> </w:t>
      </w:r>
      <w:r>
        <w:rPr>
          <w:rFonts w:ascii="Times New Roman" w:eastAsia="Times New Roman" w:hAnsi="Times New Roman" w:cs="Times New Roman"/>
        </w:rPr>
        <w:t>construida</w:t>
      </w:r>
      <w:r>
        <w:rPr>
          <w:rFonts w:ascii="Times New Roman" w:eastAsia="Times New Roman" w:hAnsi="Times New Roman" w:cs="Times New Roman"/>
          <w:color w:val="000000"/>
        </w:rPr>
        <w:t xml:space="preserve"> por las comunidades cristianas para protegerse de los ataques árabes. La ciudad subterránea conserva los establos, salas </w:t>
      </w:r>
      <w:r>
        <w:rPr>
          <w:rFonts w:ascii="Times New Roman" w:eastAsia="Times New Roman" w:hAnsi="Times New Roman" w:cs="Times New Roman"/>
          <w:color w:val="000000"/>
        </w:rPr>
        <w:lastRenderedPageBreak/>
        <w:t xml:space="preserve">comunes, sala de reuniones y pequeñas habitaciones para las familias. Llegada a la región de Capadocia. Cena (sin bebida) y alojamiento en el hotel. </w:t>
      </w:r>
    </w:p>
    <w:p w14:paraId="78B4CE15"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14:paraId="4B52FFE1" w14:textId="77777777" w:rsidR="00DB4AE2" w:rsidRDefault="00DB4AE2" w:rsidP="00DB4AE2">
      <w:pPr>
        <w:spacing w:after="0"/>
        <w:jc w:val="both"/>
        <w:rPr>
          <w:rFonts w:ascii="Times New Roman" w:eastAsia="Times New Roman" w:hAnsi="Times New Roman" w:cs="Times New Roman"/>
          <w:color w:val="000000"/>
        </w:rPr>
      </w:pPr>
    </w:p>
    <w:p w14:paraId="4A2F2524"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 xml:space="preserve">(opcional) “Capadocia Escondida en 4x4”. </w:t>
      </w:r>
      <w:r>
        <w:rPr>
          <w:rFonts w:ascii="Times New Roman" w:eastAsia="Times New Roman" w:hAnsi="Times New Roman" w:cs="Times New Roman"/>
          <w:color w:val="000000"/>
        </w:rPr>
        <w:t xml:space="preserve">Una excursión opcional en 4x4 en los valles </w:t>
      </w:r>
      <w:r>
        <w:rPr>
          <w:rFonts w:ascii="Times New Roman" w:eastAsia="Times New Roman" w:hAnsi="Times New Roman" w:cs="Times New Roman"/>
        </w:rPr>
        <w:t>escondidos</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con las </w:t>
      </w:r>
      <w:r>
        <w:rPr>
          <w:rFonts w:ascii="Times New Roman" w:eastAsia="Times New Roman" w:hAnsi="Times New Roman" w:cs="Times New Roman"/>
        </w:rPr>
        <w:t>espléndidas</w:t>
      </w:r>
      <w:r>
        <w:rPr>
          <w:rFonts w:ascii="Times New Roman" w:eastAsia="Times New Roman" w:hAnsi="Times New Roman" w:cs="Times New Roman"/>
          <w:color w:val="000000"/>
        </w:rPr>
        <w:t xml:space="preserve"> paradas panorámicas para sacar fotos de las chimeneas de hadas y otras formaciones volcánicas que fueron formadas desde hace millones de años por la naturaleza. La excursión </w:t>
      </w:r>
      <w:r>
        <w:rPr>
          <w:rFonts w:ascii="Times New Roman" w:eastAsia="Times New Roman" w:hAnsi="Times New Roman" w:cs="Times New Roman"/>
        </w:rPr>
        <w:t>terminará</w:t>
      </w:r>
      <w:r>
        <w:rPr>
          <w:rFonts w:ascii="Times New Roman" w:eastAsia="Times New Roman" w:hAnsi="Times New Roman" w:cs="Times New Roman"/>
          <w:color w:val="000000"/>
        </w:rPr>
        <w:t xml:space="preserve"> con un brindis de un vino espumoso por la extraordinaria belleza natural de la región de Capadocia.</w:t>
      </w:r>
    </w:p>
    <w:p w14:paraId="0DB0BE15" w14:textId="77777777" w:rsidR="00DB4AE2" w:rsidRDefault="00DB4AE2" w:rsidP="00DB4AE2">
      <w:pPr>
        <w:spacing w:after="0"/>
        <w:jc w:val="both"/>
        <w:rPr>
          <w:rFonts w:ascii="Times New Roman" w:eastAsia="Times New Roman" w:hAnsi="Times New Roman" w:cs="Times New Roman"/>
          <w:color w:val="000000"/>
        </w:rPr>
      </w:pPr>
    </w:p>
    <w:p w14:paraId="5078E39A" w14:textId="77777777" w:rsidR="00DB4AE2" w:rsidRDefault="00DB4AE2" w:rsidP="00DB4AE2">
      <w:pP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17 de septiembre | CAPADOCIA (miércoles)</w:t>
      </w:r>
    </w:p>
    <w:p w14:paraId="48C058B8"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en globo aerostático (opcional)</w:t>
      </w:r>
      <w:r>
        <w:rPr>
          <w:rFonts w:ascii="Times New Roman" w:eastAsia="Times New Roman" w:hAnsi="Times New Roman" w:cs="Times New Roman"/>
          <w:color w:val="000000"/>
        </w:rPr>
        <w:t>, una experiencia única, sobre las formaciones rocosas, chimeneas de hadas, formaciones naturales, paisajes lunares.</w:t>
      </w:r>
    </w:p>
    <w:p w14:paraId="16187984" w14:textId="77777777" w:rsidR="00DB4AE2" w:rsidRDefault="00DB4AE2" w:rsidP="00DB4AE2">
      <w:pPr>
        <w:spacing w:after="0"/>
        <w:jc w:val="both"/>
        <w:rPr>
          <w:rFonts w:ascii="Times New Roman" w:eastAsia="Times New Roman" w:hAnsi="Times New Roman" w:cs="Times New Roman"/>
          <w:color w:val="000000"/>
        </w:rPr>
      </w:pPr>
    </w:p>
    <w:p w14:paraId="43FA7B4B"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xml:space="preserve">,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 xml:space="preserve">-piedras semipreciosas montadas en joyería de plata. Cena (sin bebida) y alojamiento en el hotel.  </w:t>
      </w:r>
    </w:p>
    <w:p w14:paraId="7B58CAE1" w14:textId="77777777" w:rsidR="00DB4AE2" w:rsidRDefault="00DB4AE2" w:rsidP="00DB4AE2">
      <w:pPr>
        <w:spacing w:after="0"/>
        <w:jc w:val="both"/>
        <w:rPr>
          <w:rFonts w:ascii="Times New Roman" w:eastAsia="Times New Roman" w:hAnsi="Times New Roman" w:cs="Times New Roman"/>
          <w:color w:val="000000"/>
        </w:rPr>
      </w:pPr>
    </w:p>
    <w:p w14:paraId="186C0364"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posibilidad de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“Noche Turca”, </w:t>
      </w:r>
      <w:r>
        <w:rPr>
          <w:rFonts w:ascii="Times New Roman" w:eastAsia="Times New Roman" w:hAnsi="Times New Roman" w:cs="Times New Roman"/>
          <w:color w:val="000000"/>
        </w:rPr>
        <w:t xml:space="preserve">después de la cena en el hotel, salida para un </w:t>
      </w:r>
      <w:r>
        <w:rPr>
          <w:rFonts w:ascii="Times New Roman" w:eastAsia="Times New Roman" w:hAnsi="Times New Roman" w:cs="Times New Roman"/>
          <w:b/>
          <w:color w:val="000000"/>
        </w:rPr>
        <w:t>espectáculo folclórico y de danza de vientre</w:t>
      </w:r>
      <w:r>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14:paraId="02CACB4E" w14:textId="77777777" w:rsidR="00DB4AE2" w:rsidRDefault="00DB4AE2" w:rsidP="00DB4AE2">
      <w:pPr>
        <w:spacing w:after="0"/>
        <w:rPr>
          <w:rFonts w:ascii="Times New Roman" w:eastAsia="Times New Roman" w:hAnsi="Times New Roman" w:cs="Times New Roman"/>
          <w:color w:val="000000"/>
        </w:rPr>
      </w:pPr>
    </w:p>
    <w:p w14:paraId="38E616C0"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7: 18 de septiembre | CAPADOCIA – PAMUKKALE 610 Km (jueves)</w:t>
      </w:r>
    </w:p>
    <w:p w14:paraId="6E038C0E"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para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En el trayecto, parada para visitar el </w:t>
      </w:r>
      <w:proofErr w:type="spellStart"/>
      <w:r>
        <w:rPr>
          <w:rFonts w:ascii="Times New Roman" w:eastAsia="Times New Roman" w:hAnsi="Times New Roman" w:cs="Times New Roman"/>
          <w:b/>
          <w:color w:val="000000"/>
        </w:rPr>
        <w:t>Caravanserail</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posada </w:t>
      </w:r>
      <w:proofErr w:type="spellStart"/>
      <w:r>
        <w:rPr>
          <w:rFonts w:ascii="Times New Roman" w:eastAsia="Times New Roman" w:hAnsi="Times New Roman" w:cs="Times New Roman"/>
          <w:color w:val="000000"/>
        </w:rPr>
        <w:t>Selyúcida</w:t>
      </w:r>
      <w:proofErr w:type="spellEnd"/>
      <w:r>
        <w:rPr>
          <w:rFonts w:ascii="Times New Roman" w:eastAsia="Times New Roman" w:hAnsi="Times New Roman" w:cs="Times New Roman"/>
          <w:color w:val="000000"/>
        </w:rPr>
        <w:t xml:space="preserve"> de la era medieval. Continuación para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color w:val="000000"/>
        </w:rPr>
        <w:t xml:space="preserve">. Tiempo libre en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b/>
          <w:color w:val="000000"/>
        </w:rPr>
        <w:t xml:space="preserve"> “Castillo de Algodón”</w:t>
      </w:r>
      <w:r>
        <w:rPr>
          <w:rFonts w:ascii="Times New Roman" w:eastAsia="Times New Roman" w:hAnsi="Times New Roman" w:cs="Times New Roman"/>
          <w:color w:val="000000"/>
        </w:rPr>
        <w:t>, único en el mundo con sus piscinas naturales de aguas termales calizas y las cascadas petrificadas de travertinos. Cena y alojamiento en el hotel.</w:t>
      </w:r>
    </w:p>
    <w:p w14:paraId="1920F0CC" w14:textId="77777777" w:rsidR="00DB4AE2" w:rsidRDefault="00DB4AE2" w:rsidP="00DB4AE2">
      <w:pPr>
        <w:spacing w:after="0"/>
        <w:rPr>
          <w:rFonts w:ascii="Times New Roman" w:eastAsia="Times New Roman" w:hAnsi="Times New Roman" w:cs="Times New Roman"/>
          <w:color w:val="000000"/>
        </w:rPr>
      </w:pPr>
    </w:p>
    <w:p w14:paraId="1FC27164"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19 de septiembre | PAMUKKALE – EFESO – ESMIRNA 200 Km (viernes) </w:t>
      </w:r>
    </w:p>
    <w:p w14:paraId="0184D469" w14:textId="77777777" w:rsidR="00DB4AE2" w:rsidRDefault="00DB4AE2" w:rsidP="00DB4AE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Salida para </w:t>
      </w:r>
      <w:proofErr w:type="spellStart"/>
      <w:r>
        <w:rPr>
          <w:rFonts w:ascii="Times New Roman" w:eastAsia="Times New Roman" w:hAnsi="Times New Roman" w:cs="Times New Roman"/>
          <w:b/>
          <w:color w:val="000000"/>
        </w:rPr>
        <w:t>Selçuk-Efeso</w:t>
      </w:r>
      <w:proofErr w:type="spellEnd"/>
      <w:r>
        <w:rPr>
          <w:rFonts w:ascii="Times New Roman" w:eastAsia="Times New Roman" w:hAnsi="Times New Roman" w:cs="Times New Roman"/>
          <w:color w:val="000000"/>
        </w:rPr>
        <w:t xml:space="preserve">. Llegada y visita al área arqueológica de </w:t>
      </w:r>
      <w:r>
        <w:rPr>
          <w:rFonts w:ascii="Times New Roman" w:eastAsia="Times New Roman" w:hAnsi="Times New Roman" w:cs="Times New Roman"/>
          <w:b/>
          <w:color w:val="000000"/>
        </w:rPr>
        <w:t>Éfeso</w:t>
      </w:r>
      <w:r>
        <w:rPr>
          <w:rFonts w:ascii="Times New Roman" w:eastAsia="Times New Roman" w:hAnsi="Times New Roman" w:cs="Times New Roman"/>
          <w:color w:val="000000"/>
        </w:rPr>
        <w:t xml:space="preserve">, ciudad dedicada a </w:t>
      </w:r>
      <w:r>
        <w:rPr>
          <w:rFonts w:ascii="Times New Roman" w:eastAsia="Times New Roman" w:hAnsi="Times New Roman" w:cs="Times New Roman"/>
          <w:b/>
          <w:color w:val="000000"/>
        </w:rPr>
        <w:t>Artemisa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Odeón</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Templo de Adriano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Casa de Amor</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Biblioteca de Celso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Ágora</w:t>
      </w:r>
      <w:r>
        <w:rPr>
          <w:rFonts w:ascii="Times New Roman" w:eastAsia="Times New Roman" w:hAnsi="Times New Roman" w:cs="Times New Roman"/>
          <w:color w:val="000000"/>
        </w:rPr>
        <w:t xml:space="preserve">, la calle de mármol y el teatro más grande de la antigüedad. Visita a la </w:t>
      </w:r>
      <w:r>
        <w:rPr>
          <w:rFonts w:ascii="Times New Roman" w:eastAsia="Times New Roman" w:hAnsi="Times New Roman" w:cs="Times New Roman"/>
          <w:b/>
          <w:color w:val="000000"/>
        </w:rPr>
        <w:t>Casa de la Virgen</w:t>
      </w:r>
      <w:r>
        <w:rPr>
          <w:rFonts w:ascii="Times New Roman" w:eastAsia="Times New Roman" w:hAnsi="Times New Roman" w:cs="Times New Roman"/>
          <w:color w:val="000000"/>
        </w:rPr>
        <w:t xml:space="preserve">, supuesta última morada de la </w:t>
      </w:r>
      <w:r>
        <w:rPr>
          <w:rFonts w:ascii="Times New Roman" w:eastAsia="Times New Roman" w:hAnsi="Times New Roman" w:cs="Times New Roman"/>
          <w:b/>
          <w:color w:val="000000"/>
        </w:rPr>
        <w:t>Madre de Jesús</w:t>
      </w:r>
      <w:r>
        <w:rPr>
          <w:rFonts w:ascii="Times New Roman" w:eastAsia="Times New Roman" w:hAnsi="Times New Roman" w:cs="Times New Roman"/>
          <w:color w:val="000000"/>
        </w:rPr>
        <w:t xml:space="preserve">. Parada en un centro de producción de cuero y continuación para </w:t>
      </w:r>
      <w:r>
        <w:rPr>
          <w:rFonts w:ascii="Times New Roman" w:eastAsia="Times New Roman" w:hAnsi="Times New Roman" w:cs="Times New Roman"/>
          <w:b/>
          <w:color w:val="000000"/>
        </w:rPr>
        <w:t>Esmirna</w:t>
      </w:r>
      <w:r>
        <w:rPr>
          <w:rFonts w:ascii="Times New Roman" w:eastAsia="Times New Roman" w:hAnsi="Times New Roman" w:cs="Times New Roman"/>
          <w:color w:val="000000"/>
        </w:rPr>
        <w:t>. Cena (sin bebida) y alojamiento en el hotel.</w:t>
      </w:r>
    </w:p>
    <w:p w14:paraId="5FD573C5" w14:textId="77777777" w:rsidR="00DB4AE2" w:rsidRDefault="00DB4AE2" w:rsidP="00DB4AE2">
      <w:pPr>
        <w:spacing w:after="0"/>
        <w:rPr>
          <w:rFonts w:ascii="Times New Roman" w:eastAsia="Times New Roman" w:hAnsi="Times New Roman" w:cs="Times New Roman"/>
          <w:color w:val="000000"/>
        </w:rPr>
      </w:pPr>
    </w:p>
    <w:p w14:paraId="1AC72C2E"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9: 20 de septiembre | ESMIRNA – BURSA – ESTAMBUL (sábado)</w:t>
      </w:r>
    </w:p>
    <w:p w14:paraId="65F696F5" w14:textId="2FA534DD" w:rsidR="00DB4AE2" w:rsidRDefault="00DB4AE2" w:rsidP="00DB4AE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Salida para </w:t>
      </w:r>
      <w:r>
        <w:rPr>
          <w:rFonts w:ascii="Times New Roman" w:eastAsia="Times New Roman" w:hAnsi="Times New Roman" w:cs="Times New Roman"/>
          <w:b/>
          <w:color w:val="000000"/>
        </w:rPr>
        <w:t>Bursa,</w:t>
      </w:r>
      <w:r>
        <w:rPr>
          <w:rFonts w:ascii="Times New Roman" w:eastAsia="Times New Roman" w:hAnsi="Times New Roman" w:cs="Times New Roman"/>
          <w:color w:val="000000"/>
        </w:rPr>
        <w:t xml:space="preserve"> que fue la primera capital del </w:t>
      </w:r>
      <w:r>
        <w:rPr>
          <w:rFonts w:ascii="Times New Roman" w:eastAsia="Times New Roman" w:hAnsi="Times New Roman" w:cs="Times New Roman"/>
          <w:b/>
          <w:color w:val="000000"/>
        </w:rPr>
        <w:t>Imperio Otomano</w:t>
      </w:r>
      <w:r>
        <w:rPr>
          <w:rFonts w:ascii="Times New Roman" w:eastAsia="Times New Roman" w:hAnsi="Times New Roman" w:cs="Times New Roman"/>
          <w:color w:val="000000"/>
        </w:rPr>
        <w:t xml:space="preserve"> entre 1326 y 1364. Visita de la </w:t>
      </w:r>
      <w:r>
        <w:rPr>
          <w:rFonts w:ascii="Times New Roman" w:eastAsia="Times New Roman" w:hAnsi="Times New Roman" w:cs="Times New Roman"/>
          <w:b/>
          <w:color w:val="000000"/>
        </w:rPr>
        <w:t>Mezquita Otomana Verde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Camii</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Mercado de Seda del barrio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Mausoleo Verde</w:t>
      </w:r>
      <w:r>
        <w:rPr>
          <w:rFonts w:ascii="Times New Roman" w:eastAsia="Times New Roman" w:hAnsi="Times New Roman" w:cs="Times New Roman"/>
          <w:color w:val="000000"/>
        </w:rPr>
        <w:t xml:space="preserve">. Continuación para </w:t>
      </w:r>
      <w:r>
        <w:rPr>
          <w:rFonts w:ascii="Times New Roman" w:eastAsia="Times New Roman" w:hAnsi="Times New Roman" w:cs="Times New Roman"/>
          <w:b/>
          <w:color w:val="000000"/>
        </w:rPr>
        <w:t>Estambul</w:t>
      </w:r>
      <w:r>
        <w:rPr>
          <w:rFonts w:ascii="Times New Roman" w:eastAsia="Times New Roman" w:hAnsi="Times New Roman" w:cs="Times New Roman"/>
          <w:color w:val="000000"/>
        </w:rPr>
        <w:t xml:space="preserve">. Alojamiento en el hotel.  </w:t>
      </w:r>
    </w:p>
    <w:p w14:paraId="6FE9C2F2" w14:textId="75E8C040" w:rsidR="00DB4AE2" w:rsidRDefault="00DB4AE2" w:rsidP="00DB4AE2">
      <w:pPr>
        <w:spacing w:after="0"/>
        <w:rPr>
          <w:rFonts w:ascii="Times New Roman" w:eastAsia="Times New Roman" w:hAnsi="Times New Roman" w:cs="Times New Roman"/>
          <w:color w:val="000000"/>
        </w:rPr>
      </w:pPr>
    </w:p>
    <w:p w14:paraId="7D2442EB" w14:textId="77777777" w:rsidR="00DB4AE2" w:rsidRDefault="00DB4AE2" w:rsidP="00DB4AE2">
      <w:pPr>
        <w:spacing w:after="0"/>
        <w:rPr>
          <w:rFonts w:ascii="Times New Roman" w:eastAsia="Times New Roman" w:hAnsi="Times New Roman" w:cs="Times New Roman"/>
          <w:color w:val="000000"/>
        </w:rPr>
      </w:pPr>
    </w:p>
    <w:p w14:paraId="400A2253"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10: 21 de septiembre | ESTAMBUL – DUBÁI (domingo)</w:t>
      </w:r>
    </w:p>
    <w:p w14:paraId="5FD3A484" w14:textId="77777777" w:rsidR="00DB4AE2" w:rsidRDefault="00DB4AE2" w:rsidP="00DB4AE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Desayuno en el hotel. Traslado al Aeropuerto Internacional de Estambul, para tomar vuelo con destino a Dubái.</w:t>
      </w:r>
    </w:p>
    <w:p w14:paraId="555B380A" w14:textId="77777777" w:rsidR="00DB4AE2" w:rsidRDefault="00DB4AE2" w:rsidP="00DB4AE2">
      <w:pPr>
        <w:spacing w:after="0"/>
        <w:rPr>
          <w:rFonts w:ascii="Times New Roman" w:eastAsia="Times New Roman" w:hAnsi="Times New Roman" w:cs="Times New Roman"/>
          <w:color w:val="000000"/>
        </w:rPr>
      </w:pPr>
    </w:p>
    <w:p w14:paraId="2781BA8A" w14:textId="77777777" w:rsidR="00DB4AE2" w:rsidRDefault="00DB4AE2" w:rsidP="00DB4AE2">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DÍA 11: 22 de septiembre | DUBÁI (lunes)</w:t>
      </w:r>
    </w:p>
    <w:p w14:paraId="36DE10FB" w14:textId="77777777" w:rsidR="00DB4AE2" w:rsidRDefault="00DB4AE2" w:rsidP="00DB4AE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w:t>
      </w:r>
      <w:r>
        <w:rPr>
          <w:rFonts w:ascii="Times New Roman" w:eastAsia="Times New Roman" w:hAnsi="Times New Roman" w:cs="Times New Roman"/>
        </w:rPr>
        <w:t>a la</w:t>
      </w:r>
      <w:r>
        <w:rPr>
          <w:rFonts w:ascii="Times New Roman" w:eastAsia="Times New Roman" w:hAnsi="Times New Roman" w:cs="Times New Roman"/>
          <w:color w:val="000000"/>
        </w:rPr>
        <w:t xml:space="preserve"> media noche al Aeropuerto Internacional de Dubái. Asistencia y traslado al hotel. Desayuno en el hotel. Visita por la ciudad. Salida hacia </w:t>
      </w:r>
      <w:proofErr w:type="spellStart"/>
      <w:r>
        <w:rPr>
          <w:rFonts w:ascii="Times New Roman" w:eastAsia="Times New Roman" w:hAnsi="Times New Roman" w:cs="Times New Roman"/>
          <w:b/>
          <w:color w:val="000000"/>
        </w:rPr>
        <w:t>Deira</w:t>
      </w:r>
      <w:proofErr w:type="spellEnd"/>
      <w:r>
        <w:rPr>
          <w:rFonts w:ascii="Times New Roman" w:eastAsia="Times New Roman" w:hAnsi="Times New Roman" w:cs="Times New Roman"/>
          <w:color w:val="000000"/>
        </w:rPr>
        <w:t xml:space="preserve">, pasando por el </w:t>
      </w:r>
      <w:r>
        <w:rPr>
          <w:rFonts w:ascii="Times New Roman" w:eastAsia="Times New Roman" w:hAnsi="Times New Roman" w:cs="Times New Roman"/>
          <w:b/>
          <w:color w:val="000000"/>
        </w:rPr>
        <w:t>Zoco de las Especies</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Zoco del Oro</w:t>
      </w:r>
      <w:r>
        <w:rPr>
          <w:rFonts w:ascii="Times New Roman" w:eastAsia="Times New Roman" w:hAnsi="Times New Roman" w:cs="Times New Roman"/>
          <w:color w:val="000000"/>
        </w:rPr>
        <w:t xml:space="preserve">; atravesando el </w:t>
      </w:r>
      <w:r>
        <w:rPr>
          <w:rFonts w:ascii="Times New Roman" w:eastAsia="Times New Roman" w:hAnsi="Times New Roman" w:cs="Times New Roman"/>
          <w:b/>
          <w:color w:val="000000"/>
        </w:rPr>
        <w:t>Canal por Abra</w:t>
      </w:r>
      <w:r>
        <w:rPr>
          <w:rFonts w:ascii="Times New Roman" w:eastAsia="Times New Roman" w:hAnsi="Times New Roman" w:cs="Times New Roman"/>
          <w:color w:val="000000"/>
        </w:rPr>
        <w:t xml:space="preserve"> (Taxi Acuático). </w:t>
      </w:r>
    </w:p>
    <w:p w14:paraId="003E46A7" w14:textId="77777777" w:rsidR="00DB4AE2" w:rsidRDefault="00DB4AE2" w:rsidP="00DB4AE2">
      <w:pPr>
        <w:shd w:val="clear" w:color="auto" w:fill="FFFFFF"/>
        <w:spacing w:after="0" w:line="240" w:lineRule="auto"/>
        <w:jc w:val="both"/>
        <w:rPr>
          <w:rFonts w:ascii="Times New Roman" w:eastAsia="Times New Roman" w:hAnsi="Times New Roman" w:cs="Times New Roman"/>
          <w:color w:val="000000"/>
        </w:rPr>
      </w:pPr>
    </w:p>
    <w:p w14:paraId="7029237F" w14:textId="77777777" w:rsidR="00DB4AE2" w:rsidRDefault="00DB4AE2" w:rsidP="00DB4AE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y visita panorámica al </w:t>
      </w:r>
      <w:r>
        <w:rPr>
          <w:rFonts w:ascii="Times New Roman" w:eastAsia="Times New Roman" w:hAnsi="Times New Roman" w:cs="Times New Roman"/>
          <w:b/>
          <w:color w:val="000000"/>
        </w:rPr>
        <w:t>Museo de Dubái</w:t>
      </w:r>
      <w:r>
        <w:rPr>
          <w:rFonts w:ascii="Times New Roman" w:eastAsia="Times New Roman" w:hAnsi="Times New Roman" w:cs="Times New Roman"/>
          <w:color w:val="000000"/>
        </w:rPr>
        <w:t xml:space="preserve">. Por la carretera de </w:t>
      </w:r>
      <w:proofErr w:type="spellStart"/>
      <w:r>
        <w:rPr>
          <w:rFonts w:ascii="Times New Roman" w:eastAsia="Times New Roman" w:hAnsi="Times New Roman" w:cs="Times New Roman"/>
          <w:b/>
          <w:color w:val="000000"/>
        </w:rPr>
        <w:t>Jumeirah</w:t>
      </w:r>
      <w:proofErr w:type="spellEnd"/>
      <w:r>
        <w:rPr>
          <w:rFonts w:ascii="Times New Roman" w:eastAsia="Times New Roman" w:hAnsi="Times New Roman" w:cs="Times New Roman"/>
          <w:color w:val="000000"/>
        </w:rPr>
        <w:t xml:space="preserve">, vista de la </w:t>
      </w:r>
      <w:r>
        <w:rPr>
          <w:rFonts w:ascii="Times New Roman" w:eastAsia="Times New Roman" w:hAnsi="Times New Roman" w:cs="Times New Roman"/>
          <w:b/>
          <w:color w:val="000000"/>
        </w:rPr>
        <w:t xml:space="preserve">Mezquita de </w:t>
      </w:r>
      <w:proofErr w:type="spellStart"/>
      <w:r>
        <w:rPr>
          <w:rFonts w:ascii="Times New Roman" w:eastAsia="Times New Roman" w:hAnsi="Times New Roman" w:cs="Times New Roman"/>
          <w:b/>
          <w:color w:val="000000"/>
        </w:rPr>
        <w:t>Jumeirah</w:t>
      </w:r>
      <w:proofErr w:type="spellEnd"/>
      <w:r>
        <w:rPr>
          <w:rFonts w:ascii="Times New Roman" w:eastAsia="Times New Roman" w:hAnsi="Times New Roman" w:cs="Times New Roman"/>
          <w:color w:val="000000"/>
        </w:rPr>
        <w:t xml:space="preserve">; parada para fotos en el </w:t>
      </w:r>
      <w:proofErr w:type="spellStart"/>
      <w:r>
        <w:rPr>
          <w:rFonts w:ascii="Times New Roman" w:eastAsia="Times New Roman" w:hAnsi="Times New Roman" w:cs="Times New Roman"/>
          <w:b/>
          <w:color w:val="000000"/>
        </w:rPr>
        <w:t>Burj</w:t>
      </w:r>
      <w:proofErr w:type="spellEnd"/>
      <w:r>
        <w:rPr>
          <w:rFonts w:ascii="Times New Roman" w:eastAsia="Times New Roman" w:hAnsi="Times New Roman" w:cs="Times New Roman"/>
          <w:b/>
          <w:color w:val="000000"/>
        </w:rPr>
        <w:t xml:space="preserve"> Al </w:t>
      </w:r>
      <w:proofErr w:type="spellStart"/>
      <w:r>
        <w:rPr>
          <w:rFonts w:ascii="Times New Roman" w:eastAsia="Times New Roman" w:hAnsi="Times New Roman" w:cs="Times New Roman"/>
          <w:b/>
          <w:color w:val="000000"/>
        </w:rPr>
        <w:t>Arab</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único hotel en el mundo de 7 estrellas. Subida a la torre más alta del mundo </w:t>
      </w:r>
      <w:proofErr w:type="spellStart"/>
      <w:r>
        <w:rPr>
          <w:rFonts w:ascii="Times New Roman" w:eastAsia="Times New Roman" w:hAnsi="Times New Roman" w:cs="Times New Roman"/>
          <w:b/>
          <w:color w:val="000000"/>
        </w:rPr>
        <w:t>Burj</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Khalifa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edificio más alto del mundo situado en el </w:t>
      </w:r>
      <w:r>
        <w:rPr>
          <w:rFonts w:ascii="Times New Roman" w:eastAsia="Times New Roman" w:hAnsi="Times New Roman" w:cs="Times New Roman"/>
          <w:b/>
          <w:color w:val="000000"/>
        </w:rPr>
        <w:t>Dubái Mall</w:t>
      </w:r>
      <w:r>
        <w:rPr>
          <w:rFonts w:ascii="Times New Roman" w:eastAsia="Times New Roman" w:hAnsi="Times New Roman" w:cs="Times New Roman"/>
          <w:color w:val="000000"/>
        </w:rPr>
        <w:t xml:space="preserve"> (el Mall más grande del mundo con 1000 tiendas). Regreso al hotel. Por la noche, salida a las 19:30 horas, para disfrutar de las vistas y los sonidos de la cala de Dubái navegando 2 horas </w:t>
      </w:r>
      <w:r>
        <w:rPr>
          <w:rFonts w:ascii="Times New Roman" w:eastAsia="Times New Roman" w:hAnsi="Times New Roman" w:cs="Times New Roman"/>
        </w:rPr>
        <w:t>a bordo</w:t>
      </w:r>
      <w:r>
        <w:rPr>
          <w:rFonts w:ascii="Times New Roman" w:eastAsia="Times New Roman" w:hAnsi="Times New Roman" w:cs="Times New Roman"/>
          <w:color w:val="000000"/>
        </w:rPr>
        <w:t xml:space="preserve"> en un </w:t>
      </w:r>
      <w:proofErr w:type="spellStart"/>
      <w:r>
        <w:rPr>
          <w:rFonts w:ascii="Times New Roman" w:eastAsia="Times New Roman" w:hAnsi="Times New Roman" w:cs="Times New Roman"/>
          <w:b/>
          <w:color w:val="000000"/>
        </w:rPr>
        <w:t>Dhow</w:t>
      </w:r>
      <w:proofErr w:type="spellEnd"/>
      <w:r>
        <w:rPr>
          <w:rFonts w:ascii="Times New Roman" w:eastAsia="Times New Roman" w:hAnsi="Times New Roman" w:cs="Times New Roman"/>
          <w:b/>
          <w:color w:val="000000"/>
        </w:rPr>
        <w:t xml:space="preserve"> tradicional</w:t>
      </w:r>
      <w:r>
        <w:rPr>
          <w:rFonts w:ascii="Times New Roman" w:eastAsia="Times New Roman" w:hAnsi="Times New Roman" w:cs="Times New Roman"/>
          <w:color w:val="000000"/>
        </w:rPr>
        <w:t xml:space="preserve">. El viaje se realiza desde la desembocadura del arroyo, a lo largo del mismo hasta el iluminado </w:t>
      </w:r>
      <w:r>
        <w:rPr>
          <w:rFonts w:ascii="Times New Roman" w:eastAsia="Times New Roman" w:hAnsi="Times New Roman" w:cs="Times New Roman"/>
          <w:b/>
          <w:color w:val="000000"/>
        </w:rPr>
        <w:t>Dubái Creek Golf Club</w:t>
      </w:r>
      <w:r>
        <w:rPr>
          <w:rFonts w:ascii="Times New Roman" w:eastAsia="Times New Roman" w:hAnsi="Times New Roman" w:cs="Times New Roman"/>
          <w:color w:val="000000"/>
        </w:rPr>
        <w:t xml:space="preserve"> que asemeja a una vela de barco. Cena incluida (sin bebida). Regreso al hotel. Alojamiento.</w:t>
      </w:r>
    </w:p>
    <w:p w14:paraId="7543AD21" w14:textId="77777777" w:rsidR="00DB4AE2" w:rsidRDefault="00DB4AE2" w:rsidP="00DB4AE2">
      <w:pPr>
        <w:shd w:val="clear" w:color="auto" w:fill="FFFFFF"/>
        <w:spacing w:after="0" w:line="240" w:lineRule="auto"/>
        <w:jc w:val="both"/>
        <w:rPr>
          <w:rFonts w:ascii="Times New Roman" w:eastAsia="Times New Roman" w:hAnsi="Times New Roman" w:cs="Times New Roman"/>
          <w:color w:val="000000"/>
        </w:rPr>
      </w:pPr>
    </w:p>
    <w:p w14:paraId="4055CC17" w14:textId="77777777" w:rsidR="00DB4AE2" w:rsidRDefault="00DB4AE2" w:rsidP="00DB4AE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23 de septiembre | DUBÁI (martes)</w:t>
      </w:r>
    </w:p>
    <w:p w14:paraId="368366FF"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Alrededor de las 15:00 a 15:30 horas, recogida en el hotel para realizar la excursión en los </w:t>
      </w:r>
      <w:r>
        <w:rPr>
          <w:rFonts w:ascii="Times New Roman" w:eastAsia="Times New Roman" w:hAnsi="Times New Roman" w:cs="Times New Roman"/>
          <w:b/>
          <w:color w:val="000000"/>
        </w:rPr>
        <w:t>vehículos 4 x 4</w:t>
      </w:r>
      <w:r>
        <w:rPr>
          <w:rFonts w:ascii="Times New Roman" w:eastAsia="Times New Roman" w:hAnsi="Times New Roman" w:cs="Times New Roman"/>
          <w:color w:val="000000"/>
        </w:rPr>
        <w:t xml:space="preserve"> (6 personas por vehículo) y realizaremos un emocionante trayecto por las fantásticas altas dunas donde podrán tomar fotografías únicas de la puesta de sol árabe. Una vez que se oculte el sol detrás de las dunas de arena dorada, nos dirigiremos a un campo en el </w:t>
      </w:r>
      <w:r>
        <w:rPr>
          <w:rFonts w:ascii="Times New Roman" w:eastAsia="Times New Roman" w:hAnsi="Times New Roman" w:cs="Times New Roman"/>
          <w:b/>
        </w:rPr>
        <w:t>desierto</w:t>
      </w:r>
      <w:r>
        <w:rPr>
          <w:rFonts w:ascii="Times New Roman" w:eastAsia="Times New Roman" w:hAnsi="Times New Roman" w:cs="Times New Roman"/>
          <w:color w:val="000000"/>
        </w:rPr>
        <w:t xml:space="preserve">. El olor a la fresca brocheta, el cordero a la parrilla, las hogueras, las tradicionales pipas de agua y los relajantes sonidos de la música árabe nos invitan a pasar una tarde inolvidable. Tras la suntuosa cena disfrutaremos del antiguo arte de la </w:t>
      </w:r>
      <w:r>
        <w:rPr>
          <w:rFonts w:ascii="Times New Roman" w:eastAsia="Times New Roman" w:hAnsi="Times New Roman" w:cs="Times New Roman"/>
          <w:b/>
          <w:color w:val="000000"/>
        </w:rPr>
        <w:t>Danza del Vientre</w:t>
      </w:r>
      <w:r>
        <w:rPr>
          <w:rFonts w:ascii="Times New Roman" w:eastAsia="Times New Roman" w:hAnsi="Times New Roman" w:cs="Times New Roman"/>
          <w:color w:val="000000"/>
        </w:rPr>
        <w:t>. (Se encuentran incluidos: Esquí por la arena, pintarse con henna, agua, refrescos, t</w:t>
      </w:r>
      <w:r>
        <w:rPr>
          <w:rFonts w:ascii="Times New Roman" w:eastAsia="Times New Roman" w:hAnsi="Times New Roman" w:cs="Times New Roman"/>
        </w:rPr>
        <w:t>é</w:t>
      </w:r>
      <w:r>
        <w:rPr>
          <w:rFonts w:ascii="Times New Roman" w:eastAsia="Times New Roman" w:hAnsi="Times New Roman" w:cs="Times New Roman"/>
          <w:color w:val="000000"/>
        </w:rPr>
        <w:t xml:space="preserve"> y café). Regreso al hotel. Alojamiento.</w:t>
      </w:r>
    </w:p>
    <w:p w14:paraId="6A1319E7"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D5A7E1" w14:textId="77777777" w:rsidR="00DB4AE2" w:rsidRDefault="00DB4AE2" w:rsidP="00DB4AE2">
      <w:pPr>
        <w:pBdr>
          <w:top w:val="nil"/>
          <w:left w:val="nil"/>
          <w:bottom w:val="nil"/>
          <w:right w:val="nil"/>
          <w:between w:val="nil"/>
        </w:pBdr>
        <w:spacing w:after="0" w:line="240" w:lineRule="auto"/>
        <w:jc w:val="both"/>
        <w:rPr>
          <w:rFonts w:ascii="Arial" w:eastAsia="Arial" w:hAnsi="Arial" w:cs="Arial"/>
          <w:b/>
          <w:color w:val="0070C0"/>
        </w:rPr>
      </w:pPr>
      <w:r>
        <w:rPr>
          <w:rFonts w:ascii="Times New Roman" w:eastAsia="Times New Roman" w:hAnsi="Times New Roman" w:cs="Times New Roman"/>
          <w:b/>
          <w:color w:val="000000"/>
        </w:rPr>
        <w:t>DÍA 13: 24 de septiembre | DUBÁI (ABU DHABI) (</w:t>
      </w:r>
      <w:r>
        <w:rPr>
          <w:rFonts w:ascii="Times New Roman" w:eastAsia="Times New Roman" w:hAnsi="Times New Roman" w:cs="Times New Roman"/>
          <w:b/>
        </w:rPr>
        <w:t>miércoles</w:t>
      </w:r>
      <w:r>
        <w:rPr>
          <w:rFonts w:ascii="Times New Roman" w:eastAsia="Times New Roman" w:hAnsi="Times New Roman" w:cs="Times New Roman"/>
          <w:b/>
          <w:color w:val="000000"/>
        </w:rPr>
        <w:t>)</w:t>
      </w:r>
      <w:r>
        <w:rPr>
          <w:rFonts w:ascii="Times New Roman" w:eastAsia="Times New Roman" w:hAnsi="Times New Roman" w:cs="Times New Roman"/>
          <w:b/>
        </w:rPr>
        <w:t xml:space="preserve"> </w:t>
      </w:r>
    </w:p>
    <w:p w14:paraId="14965156"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w:t>
      </w:r>
      <w:r>
        <w:rPr>
          <w:rFonts w:ascii="Times New Roman" w:eastAsia="Times New Roman" w:hAnsi="Times New Roman" w:cs="Times New Roman"/>
          <w:b/>
          <w:color w:val="000000"/>
        </w:rPr>
        <w:t xml:space="preserve">Abu </w:t>
      </w:r>
      <w:proofErr w:type="spellStart"/>
      <w:r>
        <w:rPr>
          <w:rFonts w:ascii="Times New Roman" w:eastAsia="Times New Roman" w:hAnsi="Times New Roman" w:cs="Times New Roman"/>
          <w:b/>
          <w:color w:val="000000"/>
        </w:rPr>
        <w:t>Dhabi</w:t>
      </w:r>
      <w:proofErr w:type="spellEnd"/>
      <w:r>
        <w:rPr>
          <w:rFonts w:ascii="Times New Roman" w:eastAsia="Times New Roman" w:hAnsi="Times New Roman" w:cs="Times New Roman"/>
          <w:color w:val="000000"/>
        </w:rPr>
        <w:t xml:space="preserve">. Recorrido de Dubái pasando por </w:t>
      </w:r>
      <w:r>
        <w:rPr>
          <w:rFonts w:ascii="Times New Roman" w:eastAsia="Times New Roman" w:hAnsi="Times New Roman" w:cs="Times New Roman"/>
          <w:b/>
          <w:color w:val="000000"/>
        </w:rPr>
        <w:t xml:space="preserve">Puerto </w:t>
      </w:r>
      <w:proofErr w:type="spellStart"/>
      <w:r>
        <w:rPr>
          <w:rFonts w:ascii="Times New Roman" w:eastAsia="Times New Roman" w:hAnsi="Times New Roman" w:cs="Times New Roman"/>
          <w:b/>
          <w:color w:val="000000"/>
        </w:rPr>
        <w:t>Jebel</w:t>
      </w:r>
      <w:proofErr w:type="spellEnd"/>
      <w:r>
        <w:rPr>
          <w:rFonts w:ascii="Times New Roman" w:eastAsia="Times New Roman" w:hAnsi="Times New Roman" w:cs="Times New Roman"/>
          <w:b/>
          <w:color w:val="000000"/>
        </w:rPr>
        <w:t xml:space="preserve"> Ali</w:t>
      </w:r>
      <w:r>
        <w:rPr>
          <w:rFonts w:ascii="Times New Roman" w:eastAsia="Times New Roman" w:hAnsi="Times New Roman" w:cs="Times New Roman"/>
          <w:color w:val="000000"/>
        </w:rPr>
        <w:t xml:space="preserve">, el puerto más grande del mundo realizado por los hombres hasta la capital de UAE (aproximadamente 2 horas). Admiraremos la </w:t>
      </w:r>
      <w:r>
        <w:rPr>
          <w:rFonts w:ascii="Times New Roman" w:eastAsia="Times New Roman" w:hAnsi="Times New Roman" w:cs="Times New Roman"/>
          <w:b/>
          <w:color w:val="000000"/>
        </w:rPr>
        <w:t xml:space="preserve">Mezquita del Jeque </w:t>
      </w:r>
      <w:proofErr w:type="spellStart"/>
      <w:r>
        <w:rPr>
          <w:rFonts w:ascii="Times New Roman" w:eastAsia="Times New Roman" w:hAnsi="Times New Roman" w:cs="Times New Roman"/>
          <w:b/>
          <w:color w:val="000000"/>
        </w:rPr>
        <w:t>Zayed</w:t>
      </w:r>
      <w:proofErr w:type="spellEnd"/>
      <w:r>
        <w:rPr>
          <w:rFonts w:ascii="Times New Roman" w:eastAsia="Times New Roman" w:hAnsi="Times New Roman" w:cs="Times New Roman"/>
          <w:color w:val="000000"/>
        </w:rPr>
        <w:t xml:space="preserve">, la tercera más grande del mundo; así como la tumba del mismo, antiguo presidente de UAE y padre de la nación. Continuación hasta el </w:t>
      </w:r>
      <w:r>
        <w:rPr>
          <w:rFonts w:ascii="Times New Roman" w:eastAsia="Times New Roman" w:hAnsi="Times New Roman" w:cs="Times New Roman"/>
          <w:b/>
          <w:color w:val="000000"/>
        </w:rPr>
        <w:t xml:space="preserve">puente de Al </w:t>
      </w:r>
      <w:proofErr w:type="spellStart"/>
      <w:r>
        <w:rPr>
          <w:rFonts w:ascii="Times New Roman" w:eastAsia="Times New Roman" w:hAnsi="Times New Roman" w:cs="Times New Roman"/>
          <w:b/>
          <w:color w:val="000000"/>
        </w:rPr>
        <w:t>Maqta</w:t>
      </w:r>
      <w:proofErr w:type="spellEnd"/>
      <w:r>
        <w:rPr>
          <w:rFonts w:ascii="Times New Roman" w:eastAsia="Times New Roman" w:hAnsi="Times New Roman" w:cs="Times New Roman"/>
          <w:color w:val="000000"/>
        </w:rPr>
        <w:t xml:space="preserve">, pasando por una de las áreas más ricas de </w:t>
      </w:r>
      <w:r>
        <w:rPr>
          <w:rFonts w:ascii="Times New Roman" w:eastAsia="Times New Roman" w:hAnsi="Times New Roman" w:cs="Times New Roman"/>
          <w:b/>
          <w:color w:val="000000"/>
        </w:rPr>
        <w:t xml:space="preserve">Abu </w:t>
      </w:r>
      <w:proofErr w:type="spellStart"/>
      <w:r>
        <w:rPr>
          <w:rFonts w:ascii="Times New Roman" w:eastAsia="Times New Roman" w:hAnsi="Times New Roman" w:cs="Times New Roman"/>
          <w:b/>
          <w:color w:val="000000"/>
        </w:rPr>
        <w:t>Dhabi</w:t>
      </w:r>
      <w:proofErr w:type="spellEnd"/>
      <w:r>
        <w:rPr>
          <w:rFonts w:ascii="Times New Roman" w:eastAsia="Times New Roman" w:hAnsi="Times New Roman" w:cs="Times New Roman"/>
          <w:color w:val="000000"/>
        </w:rPr>
        <w:t xml:space="preserve">, el área de los ministros. Llegada a la calle </w:t>
      </w:r>
      <w:proofErr w:type="spellStart"/>
      <w:r>
        <w:rPr>
          <w:rFonts w:ascii="Times New Roman" w:eastAsia="Times New Roman" w:hAnsi="Times New Roman" w:cs="Times New Roman"/>
          <w:b/>
          <w:color w:val="000000"/>
        </w:rPr>
        <w:t>Corniche</w:t>
      </w:r>
      <w:proofErr w:type="spellEnd"/>
      <w:r>
        <w:rPr>
          <w:rFonts w:ascii="Times New Roman" w:eastAsia="Times New Roman" w:hAnsi="Times New Roman" w:cs="Times New Roman"/>
          <w:color w:val="000000"/>
        </w:rPr>
        <w:t xml:space="preserve"> que es comparada con Manhattan. Parada para fotos en el Hotel </w:t>
      </w:r>
      <w:proofErr w:type="spellStart"/>
      <w:r>
        <w:rPr>
          <w:rFonts w:ascii="Times New Roman" w:eastAsia="Times New Roman" w:hAnsi="Times New Roman" w:cs="Times New Roman"/>
          <w:b/>
          <w:color w:val="000000"/>
        </w:rPr>
        <w:t>Emirates</w:t>
      </w:r>
      <w:proofErr w:type="spellEnd"/>
      <w:r>
        <w:rPr>
          <w:rFonts w:ascii="Times New Roman" w:eastAsia="Times New Roman" w:hAnsi="Times New Roman" w:cs="Times New Roman"/>
          <w:b/>
          <w:color w:val="000000"/>
        </w:rPr>
        <w:t xml:space="preserve"> Palace</w:t>
      </w:r>
      <w:r>
        <w:rPr>
          <w:rFonts w:ascii="Times New Roman" w:eastAsia="Times New Roman" w:hAnsi="Times New Roman" w:cs="Times New Roman"/>
          <w:color w:val="000000"/>
        </w:rPr>
        <w:t xml:space="preserve">. Este hotel tiene su propio helipuerto y puerto. Continuamos a </w:t>
      </w:r>
      <w:r>
        <w:rPr>
          <w:rFonts w:ascii="Times New Roman" w:eastAsia="Times New Roman" w:hAnsi="Times New Roman" w:cs="Times New Roman"/>
          <w:b/>
          <w:color w:val="000000"/>
        </w:rPr>
        <w:t>Al Batee Área</w:t>
      </w:r>
      <w:r>
        <w:rPr>
          <w:rFonts w:ascii="Times New Roman" w:eastAsia="Times New Roman" w:hAnsi="Times New Roman" w:cs="Times New Roman"/>
          <w:color w:val="000000"/>
        </w:rPr>
        <w:t xml:space="preserve">, donde se encuentran los palacios de la familia Real. Visita panorámica al </w:t>
      </w:r>
      <w:r>
        <w:rPr>
          <w:rFonts w:ascii="Times New Roman" w:eastAsia="Times New Roman" w:hAnsi="Times New Roman" w:cs="Times New Roman"/>
          <w:b/>
          <w:color w:val="000000"/>
        </w:rPr>
        <w:t>parque de Ferrari</w:t>
      </w:r>
      <w:r>
        <w:rPr>
          <w:rFonts w:ascii="Times New Roman" w:eastAsia="Times New Roman" w:hAnsi="Times New Roman" w:cs="Times New Roman"/>
          <w:color w:val="000000"/>
        </w:rPr>
        <w:t xml:space="preserve"> (breve tiempo para sacar fotos y ver tiendas). Regreso a </w:t>
      </w:r>
      <w:r>
        <w:rPr>
          <w:rFonts w:ascii="Times New Roman" w:eastAsia="Times New Roman" w:hAnsi="Times New Roman" w:cs="Times New Roman"/>
          <w:b/>
          <w:color w:val="000000"/>
        </w:rPr>
        <w:t>Dubái</w:t>
      </w:r>
      <w:r>
        <w:rPr>
          <w:rFonts w:ascii="Times New Roman" w:eastAsia="Times New Roman" w:hAnsi="Times New Roman" w:cs="Times New Roman"/>
          <w:color w:val="000000"/>
        </w:rPr>
        <w:t xml:space="preserve"> para tomar un descanso. </w:t>
      </w:r>
    </w:p>
    <w:p w14:paraId="65BB079D"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31FF4CA"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la hora indicada, traslado del hotel al Aeropuerto Internacional de Dubái, para tomar vuelo que sale a las 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del día 25 de septiembre. </w:t>
      </w:r>
    </w:p>
    <w:p w14:paraId="0BFED2A9"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9E458BD"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25 de setiembre | DUBÁI – BOGOTÁ (jueves)</w:t>
      </w:r>
    </w:p>
    <w:p w14:paraId="582D1F1A"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Salida desde el Aeropuerto Internacional de Estambul, en vuelo con destino a Bogotá (con conexión en Estambul).</w:t>
      </w:r>
    </w:p>
    <w:p w14:paraId="560F1D7B"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CEAED40" w14:textId="681F64DB" w:rsidR="00DB4AE2" w:rsidRDefault="00DB4AE2" w:rsidP="00DB4A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r>
        <w:rPr>
          <w:rFonts w:ascii="Times New Roman" w:eastAsia="Times New Roman" w:hAnsi="Times New Roman" w:cs="Times New Roman"/>
          <w:b/>
          <w:color w:val="000000"/>
          <w:sz w:val="24"/>
          <w:szCs w:val="24"/>
        </w:rPr>
        <w:br/>
        <w:t>____________________________________________________________________________________</w:t>
      </w:r>
    </w:p>
    <w:p w14:paraId="4E906D7F" w14:textId="4C1E7743"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47D2107E" w14:textId="60CF92BB"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163CEB6D" w14:textId="3A205FC2"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070660EF" w14:textId="1AC160EE"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07B05578" w14:textId="12CB8941"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255D3FFB"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rPr>
      </w:pPr>
    </w:p>
    <w:p w14:paraId="15C57356"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14:paraId="52E667AF" w14:textId="77777777" w:rsidR="00DB4AE2" w:rsidRDefault="00DB4AE2" w:rsidP="00DB4AE2">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 aéreo Bogotá – Estambul (con parada técnica en Panamá) // Estambul – Dubái // Dubái – Bogotá (con conexión en Estambul), vía </w:t>
      </w:r>
      <w:proofErr w:type="spellStart"/>
      <w:r>
        <w:rPr>
          <w:rFonts w:ascii="Times New Roman" w:eastAsia="Times New Roman" w:hAnsi="Times New Roman" w:cs="Times New Roman"/>
          <w:color w:val="000000"/>
        </w:rPr>
        <w:t>Turkish</w:t>
      </w:r>
      <w:proofErr w:type="spellEnd"/>
      <w:r>
        <w:rPr>
          <w:rFonts w:ascii="Times New Roman" w:eastAsia="Times New Roman" w:hAnsi="Times New Roman" w:cs="Times New Roman"/>
          <w:color w:val="000000"/>
        </w:rPr>
        <w:t xml:space="preserve"> Airlines, en cabina turista y asignación de silla aleatoria.</w:t>
      </w:r>
    </w:p>
    <w:p w14:paraId="6C247C50" w14:textId="77777777" w:rsidR="00DB4AE2" w:rsidRDefault="00DB4AE2" w:rsidP="00DB4AE2">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14:paraId="4EC1FDCD" w14:textId="77777777" w:rsidR="00DB4AE2" w:rsidRDefault="00DB4AE2" w:rsidP="00DB4AE2">
      <w:pPr>
        <w:numPr>
          <w:ilvl w:val="0"/>
          <w:numId w:val="4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14:paraId="03327B51" w14:textId="77777777" w:rsidR="00DB4AE2" w:rsidRDefault="00DB4AE2" w:rsidP="00DB4AE2">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por 14 días, con cubrimiento global de USD 415.000 para pasajeros menores de 75 años (aplica suplemento a partir de los 76 años).</w:t>
      </w:r>
    </w:p>
    <w:p w14:paraId="42B17DBC" w14:textId="77777777" w:rsidR="00DB4AE2" w:rsidRDefault="00DB4AE2" w:rsidP="00DB4AE2">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14:paraId="2E316EB1"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9703B2B"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Turquía: </w:t>
      </w:r>
    </w:p>
    <w:p w14:paraId="219AA34F"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Estambul, 1 noche en Ankara, 2 noches en Capadocia, 1 noche en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1 noche en Esmirna y 1 noche en Estambul, en los hoteles mencionados o similares.</w:t>
      </w:r>
    </w:p>
    <w:p w14:paraId="4477DA80"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 diario en Estambul, media pensión en Ankara, Capadocia,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y Esmirna (desayuno y cena, sin bebidas). (8 desayunos y 5 cenas).</w:t>
      </w:r>
    </w:p>
    <w:p w14:paraId="4506414F"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Traslados: Aeropuerto Internacional de Estambul – Hotel – Aeropuerto Internacional de Estambul, con asistencia en español o inglés y en servicio compartido. </w:t>
      </w:r>
    </w:p>
    <w:p w14:paraId="1C044141"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y/o visitas, en servicio compartido: </w:t>
      </w:r>
    </w:p>
    <w:p w14:paraId="6A480E03"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Excursión de día completo al Bósforo y Barrio </w:t>
      </w:r>
      <w:proofErr w:type="spellStart"/>
      <w:r>
        <w:rPr>
          <w:rFonts w:ascii="Times New Roman" w:eastAsia="Times New Roman" w:hAnsi="Times New Roman" w:cs="Times New Roman"/>
          <w:color w:val="000000"/>
        </w:rPr>
        <w:t>Sultanahmet</w:t>
      </w:r>
      <w:proofErr w:type="spellEnd"/>
      <w:r>
        <w:rPr>
          <w:rFonts w:ascii="Times New Roman" w:eastAsia="Times New Roman" w:hAnsi="Times New Roman" w:cs="Times New Roman"/>
          <w:color w:val="000000"/>
        </w:rPr>
        <w:t>, desde Estambul.</w:t>
      </w:r>
    </w:p>
    <w:p w14:paraId="694E7A28"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panorámica por Ankara, Museo de Anatolia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14:paraId="02B12E0C"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por Capadocia.</w:t>
      </w:r>
    </w:p>
    <w:p w14:paraId="624029D8"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arqueológica de Éfeso. </w:t>
      </w:r>
    </w:p>
    <w:p w14:paraId="5292391C"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de la Mezquita Otomana Verde ‘</w:t>
      </w:r>
      <w:proofErr w:type="spellStart"/>
      <w:r>
        <w:rPr>
          <w:rFonts w:ascii="Times New Roman" w:eastAsia="Times New Roman" w:hAnsi="Times New Roman" w:cs="Times New Roman"/>
          <w:color w:val="000000"/>
        </w:rPr>
        <w:t>Yesil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Camii</w:t>
      </w:r>
      <w:proofErr w:type="spellEnd"/>
      <w:r>
        <w:rPr>
          <w:rFonts w:ascii="Times New Roman" w:eastAsia="Times New Roman" w:hAnsi="Times New Roman" w:cs="Times New Roman"/>
          <w:color w:val="000000"/>
        </w:rPr>
        <w:t>’, Mercado de Seda y Mausoleo Verde.</w:t>
      </w:r>
    </w:p>
    <w:p w14:paraId="4EA5B865"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local de habla hispana, durante las excursiones. </w:t>
      </w:r>
    </w:p>
    <w:p w14:paraId="469FD0A2"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Trayectos en minibús o bus con aire acondicionado, en función del número de pasajeros.</w:t>
      </w:r>
    </w:p>
    <w:p w14:paraId="7C13BDCD" w14:textId="77777777" w:rsidR="00DB4AE2" w:rsidRDefault="00DB4AE2" w:rsidP="00DB4AE2">
      <w:pPr>
        <w:numPr>
          <w:ilvl w:val="0"/>
          <w:numId w:val="4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botella de 0,50 </w:t>
      </w:r>
      <w:proofErr w:type="spellStart"/>
      <w:r>
        <w:rPr>
          <w:rFonts w:ascii="Times New Roman" w:eastAsia="Times New Roman" w:hAnsi="Times New Roman" w:cs="Times New Roman"/>
          <w:color w:val="000000"/>
        </w:rPr>
        <w:t>lt</w:t>
      </w:r>
      <w:proofErr w:type="spellEnd"/>
      <w:r>
        <w:rPr>
          <w:rFonts w:ascii="Times New Roman" w:eastAsia="Times New Roman" w:hAnsi="Times New Roman" w:cs="Times New Roman"/>
          <w:color w:val="000000"/>
        </w:rPr>
        <w:t xml:space="preserve"> de agua en el bus (desde el día 4 hasta el día 8).</w:t>
      </w:r>
    </w:p>
    <w:p w14:paraId="1C655158"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Dubái: </w:t>
      </w:r>
    </w:p>
    <w:p w14:paraId="75EE57C9"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4 noches en Dubái, en los hoteles mencionados o similares.</w:t>
      </w:r>
    </w:p>
    <w:p w14:paraId="53AAAA69"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rPr>
        <w:t>Desayuno</w:t>
      </w:r>
      <w:r>
        <w:rPr>
          <w:rFonts w:ascii="Times New Roman" w:eastAsia="Times New Roman" w:hAnsi="Times New Roman" w:cs="Times New Roman"/>
          <w:color w:val="000000"/>
        </w:rPr>
        <w:t xml:space="preserve"> </w:t>
      </w:r>
      <w:r>
        <w:rPr>
          <w:rFonts w:ascii="Times New Roman" w:eastAsia="Times New Roman" w:hAnsi="Times New Roman" w:cs="Times New Roman"/>
        </w:rPr>
        <w:t>diario</w:t>
      </w:r>
      <w:r>
        <w:rPr>
          <w:rFonts w:ascii="Times New Roman" w:eastAsia="Times New Roman" w:hAnsi="Times New Roman" w:cs="Times New Roman"/>
          <w:color w:val="000000"/>
        </w:rPr>
        <w:t xml:space="preserve"> en el hotel. </w:t>
      </w:r>
    </w:p>
    <w:p w14:paraId="555869AA"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Traslados: Aeropuerto Internacional de Dubái – Hotel – Aeropuerto Internacional de Dubái, con asistencia de habla hispana, en servicio compartido.  </w:t>
      </w:r>
    </w:p>
    <w:p w14:paraId="3BDA91B3"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en servicio compartido: </w:t>
      </w:r>
    </w:p>
    <w:p w14:paraId="4B144BEE"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de medio día de Dubái.</w:t>
      </w:r>
    </w:p>
    <w:p w14:paraId="64B1C35F"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Ascenso </w:t>
      </w:r>
      <w:proofErr w:type="spellStart"/>
      <w:r>
        <w:rPr>
          <w:rFonts w:ascii="Times New Roman" w:eastAsia="Times New Roman" w:hAnsi="Times New Roman" w:cs="Times New Roman"/>
          <w:color w:val="000000"/>
        </w:rPr>
        <w:t>Burj</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Khalifa</w:t>
      </w:r>
      <w:proofErr w:type="spellEnd"/>
      <w:r>
        <w:rPr>
          <w:rFonts w:ascii="Times New Roman" w:eastAsia="Times New Roman" w:hAnsi="Times New Roman" w:cs="Times New Roman"/>
          <w:color w:val="000000"/>
        </w:rPr>
        <w:t xml:space="preserve"> (piso 124).</w:t>
      </w:r>
    </w:p>
    <w:p w14:paraId="12A11285"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Excursión de Abu </w:t>
      </w:r>
      <w:proofErr w:type="spellStart"/>
      <w:r>
        <w:rPr>
          <w:rFonts w:ascii="Times New Roman" w:eastAsia="Times New Roman" w:hAnsi="Times New Roman" w:cs="Times New Roman"/>
          <w:color w:val="000000"/>
        </w:rPr>
        <w:t>Dhabi</w:t>
      </w:r>
      <w:proofErr w:type="spellEnd"/>
      <w:r>
        <w:rPr>
          <w:rFonts w:ascii="Times New Roman" w:eastAsia="Times New Roman" w:hAnsi="Times New Roman" w:cs="Times New Roman"/>
          <w:color w:val="000000"/>
        </w:rPr>
        <w:t xml:space="preserve"> (sin almuerzo).</w:t>
      </w:r>
    </w:p>
    <w:p w14:paraId="48502739"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Safari por el desierto con cena BBQ.</w:t>
      </w:r>
    </w:p>
    <w:p w14:paraId="45FD844F" w14:textId="77777777" w:rsidR="00DB4AE2" w:rsidRDefault="00DB4AE2" w:rsidP="00DB4AE2">
      <w:pPr>
        <w:numPr>
          <w:ilvl w:val="1"/>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a bordo de un barco tradicional </w:t>
      </w:r>
      <w:proofErr w:type="spellStart"/>
      <w:r>
        <w:rPr>
          <w:rFonts w:ascii="Times New Roman" w:eastAsia="Times New Roman" w:hAnsi="Times New Roman" w:cs="Times New Roman"/>
          <w:color w:val="000000"/>
        </w:rPr>
        <w:t>Dhow</w:t>
      </w:r>
      <w:proofErr w:type="spellEnd"/>
      <w:r>
        <w:rPr>
          <w:rFonts w:ascii="Times New Roman" w:eastAsia="Times New Roman" w:hAnsi="Times New Roman" w:cs="Times New Roman"/>
          <w:color w:val="000000"/>
        </w:rPr>
        <w:t xml:space="preserve">. </w:t>
      </w:r>
    </w:p>
    <w:p w14:paraId="29C992EF"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traslados se realizan en vehículos con aire acondicionado.</w:t>
      </w:r>
    </w:p>
    <w:p w14:paraId="35169232" w14:textId="77777777" w:rsidR="00DB4AE2" w:rsidRDefault="00DB4AE2" w:rsidP="00DB4AE2">
      <w:pPr>
        <w:numPr>
          <w:ilvl w:val="0"/>
          <w:numId w:val="4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hoteleros (VAT)</w:t>
      </w:r>
    </w:p>
    <w:p w14:paraId="3DF36AEC" w14:textId="77777777" w:rsidR="00DB4AE2" w:rsidRDefault="00DB4AE2" w:rsidP="00DB4AE2">
      <w:pPr>
        <w:spacing w:after="0" w:line="240" w:lineRule="auto"/>
        <w:jc w:val="both"/>
        <w:rPr>
          <w:rFonts w:ascii="Times New Roman" w:eastAsia="Times New Roman" w:hAnsi="Times New Roman" w:cs="Times New Roman"/>
        </w:rPr>
      </w:pPr>
    </w:p>
    <w:p w14:paraId="78DD85CB"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no incluidos:</w:t>
      </w:r>
    </w:p>
    <w:p w14:paraId="6562BCB9"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14:paraId="17EEE857"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14:paraId="435410FF"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14:paraId="0B1CD3BE"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y no contemplado en la tarifa de este programa. </w:t>
      </w:r>
    </w:p>
    <w:p w14:paraId="6BF3CFFA"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Gastos personales como bebidas, extras, regalos, lavandería en hoteles, servicio a la habitación, etc.</w:t>
      </w:r>
    </w:p>
    <w:p w14:paraId="037E8D41"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Bebidas durante las comidas. </w:t>
      </w:r>
    </w:p>
    <w:p w14:paraId="28FDAB97"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14:paraId="26AC8371"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14:paraId="433B59BF"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14:paraId="56EECA1B"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e impuestos hoteleros en Turquía (USD 50 por persona), pago obligatorio en destino. </w:t>
      </w:r>
    </w:p>
    <w:p w14:paraId="21CC3FDB"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para guías y conductores, en Turquía (USD 8) por persona, por día. </w:t>
      </w:r>
    </w:p>
    <w:p w14:paraId="33BA8A6D"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obligatorias en Dubái USD 50 por persona (pago en destino directamente por el pasajero).</w:t>
      </w:r>
    </w:p>
    <w:p w14:paraId="165D5795"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14:paraId="15F5BCC2"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Tasa turística en Dubái (pago obligatorio por el pasajero directamente en el hotel aprox. USD 8 por habitación, por noche).</w:t>
      </w:r>
    </w:p>
    <w:p w14:paraId="0F5718D9" w14:textId="77777777" w:rsidR="00DB4AE2" w:rsidRDefault="00DB4AE2" w:rsidP="00DB4AE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p w14:paraId="1B61036B"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W w:w="6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462"/>
        <w:gridCol w:w="1096"/>
        <w:gridCol w:w="1391"/>
        <w:gridCol w:w="1418"/>
      </w:tblGrid>
      <w:tr w:rsidR="00DB4AE2" w14:paraId="14700806" w14:textId="77777777" w:rsidTr="00177E95">
        <w:trPr>
          <w:trHeight w:val="285"/>
          <w:jc w:val="center"/>
        </w:trPr>
        <w:tc>
          <w:tcPr>
            <w:tcW w:w="6655" w:type="dxa"/>
            <w:gridSpan w:val="5"/>
            <w:shd w:val="clear" w:color="auto" w:fill="B4C6E7"/>
            <w:tcMar>
              <w:top w:w="0" w:type="dxa"/>
              <w:left w:w="45" w:type="dxa"/>
              <w:bottom w:w="0" w:type="dxa"/>
              <w:right w:w="45" w:type="dxa"/>
            </w:tcMar>
            <w:vAlign w:val="center"/>
          </w:tcPr>
          <w:p w14:paraId="73CCD764"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DB4AE2" w14:paraId="2EBECF4A" w14:textId="77777777" w:rsidTr="00177E95">
        <w:trPr>
          <w:trHeight w:val="88"/>
          <w:jc w:val="center"/>
        </w:trPr>
        <w:tc>
          <w:tcPr>
            <w:tcW w:w="6655" w:type="dxa"/>
            <w:gridSpan w:val="5"/>
            <w:shd w:val="clear" w:color="auto" w:fill="B4C6E7"/>
            <w:tcMar>
              <w:top w:w="0" w:type="dxa"/>
              <w:left w:w="45" w:type="dxa"/>
              <w:bottom w:w="0" w:type="dxa"/>
              <w:right w:w="45" w:type="dxa"/>
            </w:tcMar>
            <w:vAlign w:val="center"/>
          </w:tcPr>
          <w:p w14:paraId="28F088DA"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Turquía &amp; Dubái</w:t>
            </w:r>
          </w:p>
        </w:tc>
      </w:tr>
      <w:tr w:rsidR="00DB4AE2" w14:paraId="5300F91A" w14:textId="77777777" w:rsidTr="00177E95">
        <w:trPr>
          <w:trHeight w:val="433"/>
          <w:jc w:val="center"/>
        </w:trPr>
        <w:tc>
          <w:tcPr>
            <w:tcW w:w="1288" w:type="dxa"/>
            <w:vMerge w:val="restart"/>
            <w:shd w:val="clear" w:color="auto" w:fill="B4C6E7"/>
            <w:tcMar>
              <w:top w:w="0" w:type="dxa"/>
              <w:left w:w="45" w:type="dxa"/>
              <w:bottom w:w="0" w:type="dxa"/>
              <w:right w:w="45" w:type="dxa"/>
            </w:tcMar>
            <w:vAlign w:val="center"/>
          </w:tcPr>
          <w:p w14:paraId="69231748"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 2025</w:t>
            </w:r>
          </w:p>
        </w:tc>
        <w:tc>
          <w:tcPr>
            <w:tcW w:w="1462" w:type="dxa"/>
            <w:vMerge w:val="restart"/>
            <w:shd w:val="clear" w:color="auto" w:fill="B4C6E7"/>
            <w:tcMar>
              <w:top w:w="0" w:type="dxa"/>
              <w:left w:w="45" w:type="dxa"/>
              <w:bottom w:w="0" w:type="dxa"/>
              <w:right w:w="45" w:type="dxa"/>
            </w:tcMar>
            <w:vAlign w:val="center"/>
          </w:tcPr>
          <w:p w14:paraId="0241175A"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 o Triple</w:t>
            </w:r>
          </w:p>
        </w:tc>
        <w:tc>
          <w:tcPr>
            <w:tcW w:w="1096" w:type="dxa"/>
            <w:vMerge w:val="restart"/>
            <w:shd w:val="clear" w:color="auto" w:fill="B4C6E7"/>
            <w:tcMar>
              <w:top w:w="0" w:type="dxa"/>
              <w:left w:w="45" w:type="dxa"/>
              <w:bottom w:w="0" w:type="dxa"/>
              <w:right w:w="45" w:type="dxa"/>
            </w:tcMar>
            <w:vAlign w:val="center"/>
          </w:tcPr>
          <w:p w14:paraId="16298448"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391" w:type="dxa"/>
            <w:vMerge w:val="restart"/>
            <w:shd w:val="clear" w:color="auto" w:fill="B4C6E7"/>
            <w:tcMar>
              <w:top w:w="0" w:type="dxa"/>
              <w:left w:w="45" w:type="dxa"/>
              <w:bottom w:w="0" w:type="dxa"/>
              <w:right w:w="45" w:type="dxa"/>
            </w:tcMar>
            <w:vAlign w:val="center"/>
          </w:tcPr>
          <w:p w14:paraId="51C4748E"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(6 a 11 años)</w:t>
            </w:r>
          </w:p>
        </w:tc>
        <w:tc>
          <w:tcPr>
            <w:tcW w:w="1418" w:type="dxa"/>
            <w:vMerge w:val="restart"/>
            <w:shd w:val="clear" w:color="auto" w:fill="B4C6E7"/>
            <w:tcMar>
              <w:top w:w="0" w:type="dxa"/>
              <w:left w:w="45" w:type="dxa"/>
              <w:bottom w:w="0" w:type="dxa"/>
              <w:right w:w="45" w:type="dxa"/>
            </w:tcMar>
            <w:vAlign w:val="center"/>
          </w:tcPr>
          <w:p w14:paraId="78B8577B"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(2 a 5 años)</w:t>
            </w:r>
          </w:p>
        </w:tc>
      </w:tr>
      <w:tr w:rsidR="00DB4AE2" w14:paraId="3C228FCC" w14:textId="77777777" w:rsidTr="00177E95">
        <w:trPr>
          <w:trHeight w:val="451"/>
          <w:jc w:val="center"/>
        </w:trPr>
        <w:tc>
          <w:tcPr>
            <w:tcW w:w="1288" w:type="dxa"/>
            <w:vMerge/>
            <w:shd w:val="clear" w:color="auto" w:fill="B4C6E7"/>
            <w:tcMar>
              <w:top w:w="0" w:type="dxa"/>
              <w:left w:w="45" w:type="dxa"/>
              <w:bottom w:w="0" w:type="dxa"/>
              <w:right w:w="45" w:type="dxa"/>
            </w:tcMar>
            <w:vAlign w:val="center"/>
          </w:tcPr>
          <w:p w14:paraId="6761382E"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62" w:type="dxa"/>
            <w:vMerge/>
            <w:shd w:val="clear" w:color="auto" w:fill="B4C6E7"/>
            <w:tcMar>
              <w:top w:w="0" w:type="dxa"/>
              <w:left w:w="45" w:type="dxa"/>
              <w:bottom w:w="0" w:type="dxa"/>
              <w:right w:w="45" w:type="dxa"/>
            </w:tcMar>
            <w:vAlign w:val="center"/>
          </w:tcPr>
          <w:p w14:paraId="17B51F78"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096" w:type="dxa"/>
            <w:vMerge/>
            <w:shd w:val="clear" w:color="auto" w:fill="B4C6E7"/>
            <w:tcMar>
              <w:top w:w="0" w:type="dxa"/>
              <w:left w:w="45" w:type="dxa"/>
              <w:bottom w:w="0" w:type="dxa"/>
              <w:right w:w="45" w:type="dxa"/>
            </w:tcMar>
            <w:vAlign w:val="center"/>
          </w:tcPr>
          <w:p w14:paraId="1A850182"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91" w:type="dxa"/>
            <w:vMerge/>
            <w:shd w:val="clear" w:color="auto" w:fill="B4C6E7"/>
            <w:tcMar>
              <w:top w:w="0" w:type="dxa"/>
              <w:left w:w="45" w:type="dxa"/>
              <w:bottom w:w="0" w:type="dxa"/>
              <w:right w:w="45" w:type="dxa"/>
            </w:tcMar>
            <w:vAlign w:val="center"/>
          </w:tcPr>
          <w:p w14:paraId="7B979391"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8" w:type="dxa"/>
            <w:vMerge/>
            <w:shd w:val="clear" w:color="auto" w:fill="B4C6E7"/>
            <w:tcMar>
              <w:top w:w="0" w:type="dxa"/>
              <w:left w:w="45" w:type="dxa"/>
              <w:bottom w:w="0" w:type="dxa"/>
              <w:right w:w="45" w:type="dxa"/>
            </w:tcMar>
            <w:vAlign w:val="center"/>
          </w:tcPr>
          <w:p w14:paraId="01051C7D"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DB4AE2" w14:paraId="531D3902" w14:textId="77777777" w:rsidTr="00177E95">
        <w:trPr>
          <w:trHeight w:val="285"/>
          <w:jc w:val="center"/>
        </w:trPr>
        <w:tc>
          <w:tcPr>
            <w:tcW w:w="1288" w:type="dxa"/>
            <w:tcMar>
              <w:top w:w="0" w:type="dxa"/>
              <w:left w:w="45" w:type="dxa"/>
              <w:bottom w:w="0" w:type="dxa"/>
              <w:right w:w="45" w:type="dxa"/>
            </w:tcMar>
            <w:vAlign w:val="center"/>
          </w:tcPr>
          <w:p w14:paraId="14F35B48"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 </w:t>
            </w:r>
            <w:proofErr w:type="spellStart"/>
            <w:r>
              <w:rPr>
                <w:rFonts w:ascii="Times New Roman" w:eastAsia="Times New Roman" w:hAnsi="Times New Roman" w:cs="Times New Roman"/>
                <w:b/>
                <w:color w:val="000000"/>
              </w:rPr>
              <w:t>Sep</w:t>
            </w:r>
            <w:proofErr w:type="spellEnd"/>
          </w:p>
        </w:tc>
        <w:tc>
          <w:tcPr>
            <w:tcW w:w="1462" w:type="dxa"/>
            <w:tcMar>
              <w:top w:w="0" w:type="dxa"/>
              <w:left w:w="45" w:type="dxa"/>
              <w:bottom w:w="0" w:type="dxa"/>
              <w:right w:w="45" w:type="dxa"/>
            </w:tcMar>
            <w:vAlign w:val="center"/>
          </w:tcPr>
          <w:p w14:paraId="570193C0"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3.459</w:t>
            </w:r>
          </w:p>
        </w:tc>
        <w:tc>
          <w:tcPr>
            <w:tcW w:w="1096" w:type="dxa"/>
            <w:tcMar>
              <w:top w:w="0" w:type="dxa"/>
              <w:left w:w="45" w:type="dxa"/>
              <w:bottom w:w="0" w:type="dxa"/>
              <w:right w:w="45" w:type="dxa"/>
            </w:tcMar>
            <w:vAlign w:val="center"/>
          </w:tcPr>
          <w:p w14:paraId="728E083C"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4.129</w:t>
            </w:r>
          </w:p>
        </w:tc>
        <w:tc>
          <w:tcPr>
            <w:tcW w:w="1391" w:type="dxa"/>
            <w:tcMar>
              <w:top w:w="0" w:type="dxa"/>
              <w:left w:w="45" w:type="dxa"/>
              <w:bottom w:w="0" w:type="dxa"/>
              <w:right w:w="45" w:type="dxa"/>
            </w:tcMar>
            <w:vAlign w:val="center"/>
          </w:tcPr>
          <w:p w14:paraId="4DDEDDAE"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2.889</w:t>
            </w:r>
          </w:p>
        </w:tc>
        <w:tc>
          <w:tcPr>
            <w:tcW w:w="1418" w:type="dxa"/>
            <w:tcMar>
              <w:top w:w="0" w:type="dxa"/>
              <w:left w:w="45" w:type="dxa"/>
              <w:bottom w:w="0" w:type="dxa"/>
              <w:right w:w="45" w:type="dxa"/>
            </w:tcMar>
            <w:vAlign w:val="center"/>
          </w:tcPr>
          <w:p w14:paraId="79EB4E06"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2.639</w:t>
            </w:r>
          </w:p>
        </w:tc>
      </w:tr>
    </w:tbl>
    <w:p w14:paraId="4220727B" w14:textId="276A9980" w:rsidR="00DB4AE2" w:rsidRP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2" w:name="_heading=h.30j0zll" w:colFirst="0" w:colLast="0"/>
      <w:bookmarkEnd w:id="2"/>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Pr>
          <w:rFonts w:ascii="Times New Roman" w:eastAsia="Times New Roman" w:hAnsi="Times New Roman" w:cs="Times New Roman"/>
          <w:i/>
          <w:sz w:val="20"/>
          <w:szCs w:val="20"/>
        </w:rPr>
        <w:t>La tarifa</w:t>
      </w:r>
      <w:r>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p w14:paraId="71D4B42B"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8789" w:type="dxa"/>
        <w:jc w:val="center"/>
        <w:tblLayout w:type="fixed"/>
        <w:tblLook w:val="0400" w:firstRow="0" w:lastRow="0" w:firstColumn="0" w:lastColumn="0" w:noHBand="0" w:noVBand="1"/>
      </w:tblPr>
      <w:tblGrid>
        <w:gridCol w:w="4253"/>
        <w:gridCol w:w="1417"/>
        <w:gridCol w:w="1560"/>
        <w:gridCol w:w="1559"/>
      </w:tblGrid>
      <w:tr w:rsidR="00DB4AE2" w14:paraId="07A8BFAF" w14:textId="77777777" w:rsidTr="00177E95">
        <w:trPr>
          <w:trHeight w:val="300"/>
          <w:jc w:val="center"/>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14:paraId="0810CD83"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Suplemento por alojamiento en hoteles Cueva - Capadocia</w:t>
            </w:r>
          </w:p>
        </w:tc>
      </w:tr>
      <w:tr w:rsidR="00DB4AE2" w14:paraId="58607A37" w14:textId="77777777" w:rsidTr="00177E95">
        <w:trPr>
          <w:trHeight w:val="300"/>
          <w:jc w:val="center"/>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14:paraId="6FCE4CAD"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DB4AE2" w14:paraId="0EBF7A16" w14:textId="77777777" w:rsidTr="00177E95">
        <w:trPr>
          <w:trHeight w:val="433"/>
          <w:jc w:val="center"/>
        </w:trPr>
        <w:tc>
          <w:tcPr>
            <w:tcW w:w="4253" w:type="dxa"/>
            <w:vMerge w:val="restart"/>
            <w:tcBorders>
              <w:top w:val="nil"/>
              <w:left w:val="single" w:sz="4" w:space="0" w:color="000000"/>
              <w:bottom w:val="single" w:sz="4" w:space="0" w:color="000000"/>
              <w:right w:val="single" w:sz="4" w:space="0" w:color="000000"/>
            </w:tcBorders>
            <w:shd w:val="clear" w:color="auto" w:fill="B4C6E7"/>
            <w:vAlign w:val="center"/>
          </w:tcPr>
          <w:p w14:paraId="083D6314"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o similares</w:t>
            </w:r>
          </w:p>
        </w:tc>
        <w:tc>
          <w:tcPr>
            <w:tcW w:w="1417" w:type="dxa"/>
            <w:vMerge w:val="restart"/>
            <w:tcBorders>
              <w:top w:val="nil"/>
              <w:left w:val="single" w:sz="4" w:space="0" w:color="000000"/>
              <w:bottom w:val="single" w:sz="4" w:space="0" w:color="000000"/>
              <w:right w:val="single" w:sz="4" w:space="0" w:color="000000"/>
            </w:tcBorders>
            <w:shd w:val="clear" w:color="auto" w:fill="B4C6E7"/>
            <w:vAlign w:val="center"/>
          </w:tcPr>
          <w:p w14:paraId="360EBA9A"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560" w:type="dxa"/>
            <w:vMerge w:val="restart"/>
            <w:tcBorders>
              <w:top w:val="nil"/>
              <w:left w:val="single" w:sz="4" w:space="0" w:color="000000"/>
              <w:bottom w:val="single" w:sz="4" w:space="0" w:color="000000"/>
              <w:right w:val="single" w:sz="4" w:space="0" w:color="000000"/>
            </w:tcBorders>
            <w:shd w:val="clear" w:color="auto" w:fill="B4C6E7"/>
            <w:vAlign w:val="center"/>
          </w:tcPr>
          <w:p w14:paraId="6E197298"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 o Triple</w:t>
            </w:r>
          </w:p>
        </w:tc>
        <w:tc>
          <w:tcPr>
            <w:tcW w:w="1559" w:type="dxa"/>
            <w:vMerge w:val="restart"/>
            <w:tcBorders>
              <w:top w:val="nil"/>
              <w:left w:val="single" w:sz="4" w:space="0" w:color="000000"/>
              <w:bottom w:val="single" w:sz="4" w:space="0" w:color="000000"/>
              <w:right w:val="single" w:sz="4" w:space="0" w:color="000000"/>
            </w:tcBorders>
            <w:shd w:val="clear" w:color="auto" w:fill="B4C6E7"/>
            <w:vAlign w:val="center"/>
          </w:tcPr>
          <w:p w14:paraId="614E2A73"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(3 a 11 años)</w:t>
            </w:r>
          </w:p>
        </w:tc>
      </w:tr>
      <w:tr w:rsidR="00DB4AE2" w14:paraId="4BFC533E" w14:textId="77777777" w:rsidTr="00177E95">
        <w:trPr>
          <w:trHeight w:val="451"/>
          <w:jc w:val="center"/>
        </w:trPr>
        <w:tc>
          <w:tcPr>
            <w:tcW w:w="4253" w:type="dxa"/>
            <w:vMerge/>
            <w:tcBorders>
              <w:top w:val="nil"/>
              <w:left w:val="single" w:sz="4" w:space="0" w:color="000000"/>
              <w:bottom w:val="single" w:sz="4" w:space="0" w:color="000000"/>
              <w:right w:val="single" w:sz="4" w:space="0" w:color="000000"/>
            </w:tcBorders>
            <w:shd w:val="clear" w:color="auto" w:fill="B4C6E7"/>
            <w:vAlign w:val="center"/>
          </w:tcPr>
          <w:p w14:paraId="62BB5E94"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Merge/>
            <w:tcBorders>
              <w:top w:val="nil"/>
              <w:left w:val="single" w:sz="4" w:space="0" w:color="000000"/>
              <w:bottom w:val="single" w:sz="4" w:space="0" w:color="000000"/>
              <w:right w:val="single" w:sz="4" w:space="0" w:color="000000"/>
            </w:tcBorders>
            <w:shd w:val="clear" w:color="auto" w:fill="B4C6E7"/>
            <w:vAlign w:val="center"/>
          </w:tcPr>
          <w:p w14:paraId="492843A2"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560" w:type="dxa"/>
            <w:vMerge/>
            <w:tcBorders>
              <w:top w:val="nil"/>
              <w:left w:val="single" w:sz="4" w:space="0" w:color="000000"/>
              <w:bottom w:val="single" w:sz="4" w:space="0" w:color="000000"/>
              <w:right w:val="single" w:sz="4" w:space="0" w:color="000000"/>
            </w:tcBorders>
            <w:shd w:val="clear" w:color="auto" w:fill="B4C6E7"/>
            <w:vAlign w:val="center"/>
          </w:tcPr>
          <w:p w14:paraId="28B77EF6"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559" w:type="dxa"/>
            <w:vMerge/>
            <w:tcBorders>
              <w:top w:val="nil"/>
              <w:left w:val="single" w:sz="4" w:space="0" w:color="000000"/>
              <w:bottom w:val="single" w:sz="4" w:space="0" w:color="000000"/>
              <w:right w:val="single" w:sz="4" w:space="0" w:color="000000"/>
            </w:tcBorders>
            <w:shd w:val="clear" w:color="auto" w:fill="B4C6E7"/>
            <w:vAlign w:val="center"/>
          </w:tcPr>
          <w:p w14:paraId="228E666E"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DB4AE2" w14:paraId="715D2377" w14:textId="77777777" w:rsidTr="00177E95">
        <w:trPr>
          <w:trHeight w:val="570"/>
          <w:jc w:val="center"/>
        </w:trPr>
        <w:tc>
          <w:tcPr>
            <w:tcW w:w="4253" w:type="dxa"/>
            <w:tcBorders>
              <w:top w:val="nil"/>
              <w:left w:val="single" w:sz="4" w:space="0" w:color="000000"/>
              <w:bottom w:val="single" w:sz="4" w:space="0" w:color="000000"/>
              <w:right w:val="single" w:sz="4" w:space="0" w:color="000000"/>
            </w:tcBorders>
            <w:shd w:val="clear" w:color="auto" w:fill="auto"/>
            <w:vAlign w:val="center"/>
          </w:tcPr>
          <w:p w14:paraId="2A123DBA" w14:textId="77777777" w:rsidR="00DB4AE2" w:rsidRDefault="00DB4AE2" w:rsidP="00177E9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MDC / Minia / </w:t>
            </w:r>
            <w:proofErr w:type="spellStart"/>
            <w:r>
              <w:rPr>
                <w:rFonts w:ascii="Times New Roman" w:eastAsia="Times New Roman" w:hAnsi="Times New Roman" w:cs="Times New Roman"/>
                <w:b/>
                <w:color w:val="000000"/>
              </w:rPr>
              <w:t>Temenni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Evi</w:t>
            </w:r>
            <w:proofErr w:type="spellEnd"/>
            <w:r>
              <w:rPr>
                <w:rFonts w:ascii="Times New Roman" w:eastAsia="Times New Roman" w:hAnsi="Times New Roman" w:cs="Times New Roman"/>
                <w:b/>
                <w:color w:val="000000"/>
              </w:rPr>
              <w:t xml:space="preserve"> / </w:t>
            </w:r>
            <w:proofErr w:type="spellStart"/>
            <w:r>
              <w:rPr>
                <w:rFonts w:ascii="Times New Roman" w:eastAsia="Times New Roman" w:hAnsi="Times New Roman" w:cs="Times New Roman"/>
                <w:b/>
                <w:color w:val="000000"/>
              </w:rPr>
              <w:t>Misty</w:t>
            </w:r>
            <w:proofErr w:type="spellEnd"/>
            <w:r>
              <w:rPr>
                <w:rFonts w:ascii="Times New Roman" w:eastAsia="Times New Roman" w:hAnsi="Times New Roman" w:cs="Times New Roman"/>
                <w:b/>
                <w:color w:val="000000"/>
              </w:rPr>
              <w:t xml:space="preserve"> (categoría estándar )</w:t>
            </w:r>
          </w:p>
        </w:tc>
        <w:tc>
          <w:tcPr>
            <w:tcW w:w="1417" w:type="dxa"/>
            <w:tcBorders>
              <w:top w:val="nil"/>
              <w:left w:val="nil"/>
              <w:bottom w:val="single" w:sz="4" w:space="0" w:color="000000"/>
              <w:right w:val="single" w:sz="4" w:space="0" w:color="000000"/>
            </w:tcBorders>
            <w:shd w:val="clear" w:color="auto" w:fill="auto"/>
            <w:vAlign w:val="center"/>
          </w:tcPr>
          <w:p w14:paraId="18D6D7FF"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290</w:t>
            </w:r>
          </w:p>
        </w:tc>
        <w:tc>
          <w:tcPr>
            <w:tcW w:w="1560" w:type="dxa"/>
            <w:tcBorders>
              <w:top w:val="nil"/>
              <w:left w:val="nil"/>
              <w:bottom w:val="single" w:sz="4" w:space="0" w:color="000000"/>
              <w:right w:val="single" w:sz="4" w:space="0" w:color="000000"/>
            </w:tcBorders>
            <w:shd w:val="clear" w:color="auto" w:fill="auto"/>
            <w:vAlign w:val="center"/>
          </w:tcPr>
          <w:p w14:paraId="052919CC"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w:t>
            </w:r>
          </w:p>
        </w:tc>
        <w:tc>
          <w:tcPr>
            <w:tcW w:w="1559" w:type="dxa"/>
            <w:tcBorders>
              <w:top w:val="nil"/>
              <w:left w:val="nil"/>
              <w:bottom w:val="single" w:sz="4" w:space="0" w:color="000000"/>
              <w:right w:val="single" w:sz="4" w:space="0" w:color="000000"/>
            </w:tcBorders>
            <w:shd w:val="clear" w:color="auto" w:fill="auto"/>
            <w:vAlign w:val="center"/>
          </w:tcPr>
          <w:p w14:paraId="14CF5784"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DB4AE2" w14:paraId="0F47FA91" w14:textId="77777777" w:rsidTr="00177E95">
        <w:trPr>
          <w:trHeight w:val="570"/>
          <w:jc w:val="center"/>
        </w:trPr>
        <w:tc>
          <w:tcPr>
            <w:tcW w:w="4253" w:type="dxa"/>
            <w:tcBorders>
              <w:top w:val="nil"/>
              <w:left w:val="single" w:sz="4" w:space="0" w:color="000000"/>
              <w:bottom w:val="single" w:sz="4" w:space="0" w:color="000000"/>
              <w:right w:val="single" w:sz="4" w:space="0" w:color="000000"/>
            </w:tcBorders>
            <w:shd w:val="clear" w:color="auto" w:fill="auto"/>
            <w:vAlign w:val="center"/>
          </w:tcPr>
          <w:p w14:paraId="1D267522" w14:textId="77777777" w:rsidR="00DB4AE2" w:rsidRDefault="00DB4AE2" w:rsidP="00177E95">
            <w:pPr>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Yunak</w:t>
            </w:r>
            <w:proofErr w:type="spellEnd"/>
            <w:r>
              <w:rPr>
                <w:rFonts w:ascii="Times New Roman" w:eastAsia="Times New Roman" w:hAnsi="Times New Roman" w:cs="Times New Roman"/>
                <w:b/>
                <w:color w:val="000000"/>
              </w:rPr>
              <w:t xml:space="preserve"> / </w:t>
            </w:r>
            <w:proofErr w:type="spellStart"/>
            <w:r>
              <w:rPr>
                <w:rFonts w:ascii="Times New Roman" w:eastAsia="Times New Roman" w:hAnsi="Times New Roman" w:cs="Times New Roman"/>
                <w:b/>
                <w:color w:val="000000"/>
              </w:rPr>
              <w:t>Dere</w:t>
            </w:r>
            <w:proofErr w:type="spellEnd"/>
            <w:r>
              <w:rPr>
                <w:rFonts w:ascii="Times New Roman" w:eastAsia="Times New Roman" w:hAnsi="Times New Roman" w:cs="Times New Roman"/>
                <w:b/>
                <w:color w:val="000000"/>
              </w:rPr>
              <w:t xml:space="preserve"> Suites / New </w:t>
            </w:r>
            <w:proofErr w:type="spellStart"/>
            <w:r>
              <w:rPr>
                <w:rFonts w:ascii="Times New Roman" w:eastAsia="Times New Roman" w:hAnsi="Times New Roman" w:cs="Times New Roman"/>
                <w:b/>
                <w:color w:val="000000"/>
              </w:rPr>
              <w:t>Utopia</w:t>
            </w:r>
            <w:proofErr w:type="spellEnd"/>
            <w:r>
              <w:rPr>
                <w:rFonts w:ascii="Times New Roman" w:eastAsia="Times New Roman" w:hAnsi="Times New Roman" w:cs="Times New Roman"/>
                <w:b/>
                <w:color w:val="000000"/>
              </w:rPr>
              <w:t xml:space="preserve"> (categoría superior )</w:t>
            </w:r>
          </w:p>
        </w:tc>
        <w:tc>
          <w:tcPr>
            <w:tcW w:w="1417" w:type="dxa"/>
            <w:tcBorders>
              <w:top w:val="nil"/>
              <w:left w:val="nil"/>
              <w:bottom w:val="single" w:sz="4" w:space="0" w:color="000000"/>
              <w:right w:val="single" w:sz="4" w:space="0" w:color="000000"/>
            </w:tcBorders>
            <w:shd w:val="clear" w:color="auto" w:fill="auto"/>
            <w:vAlign w:val="center"/>
          </w:tcPr>
          <w:p w14:paraId="67685837"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410</w:t>
            </w:r>
          </w:p>
        </w:tc>
        <w:tc>
          <w:tcPr>
            <w:tcW w:w="1560" w:type="dxa"/>
            <w:tcBorders>
              <w:top w:val="nil"/>
              <w:left w:val="nil"/>
              <w:bottom w:val="single" w:sz="4" w:space="0" w:color="000000"/>
              <w:right w:val="single" w:sz="4" w:space="0" w:color="000000"/>
            </w:tcBorders>
            <w:shd w:val="clear" w:color="auto" w:fill="auto"/>
            <w:vAlign w:val="center"/>
          </w:tcPr>
          <w:p w14:paraId="290D1F08"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214</w:t>
            </w:r>
          </w:p>
        </w:tc>
        <w:tc>
          <w:tcPr>
            <w:tcW w:w="1559" w:type="dxa"/>
            <w:tcBorders>
              <w:top w:val="nil"/>
              <w:left w:val="nil"/>
              <w:bottom w:val="single" w:sz="4" w:space="0" w:color="000000"/>
              <w:right w:val="single" w:sz="4" w:space="0" w:color="000000"/>
            </w:tcBorders>
            <w:shd w:val="clear" w:color="auto" w:fill="auto"/>
            <w:vAlign w:val="center"/>
          </w:tcPr>
          <w:p w14:paraId="776C42B4"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107</w:t>
            </w:r>
          </w:p>
        </w:tc>
      </w:tr>
    </w:tbl>
    <w:p w14:paraId="576433DD"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 solicitud de hospedaje en hoteles cueva en Capadocia, se debe realizar con mínimo 70 días previos a la fecha de viaje.</w:t>
      </w:r>
    </w:p>
    <w:p w14:paraId="3A267F0D"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1E4E06C"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482931B" w14:textId="3F8F9CD1"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37FC530" w14:textId="57BC6BF2"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8614E1" w14:textId="1CDBE025"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A32AE34"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0526706"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7646" w:type="dxa"/>
        <w:jc w:val="center"/>
        <w:tblLayout w:type="fixed"/>
        <w:tblLook w:val="0400" w:firstRow="0" w:lastRow="0" w:firstColumn="0" w:lastColumn="0" w:noHBand="0" w:noVBand="1"/>
      </w:tblPr>
      <w:tblGrid>
        <w:gridCol w:w="5342"/>
        <w:gridCol w:w="1028"/>
        <w:gridCol w:w="1276"/>
      </w:tblGrid>
      <w:tr w:rsidR="00DB4AE2" w14:paraId="37B7C298" w14:textId="77777777" w:rsidTr="00177E95">
        <w:trPr>
          <w:trHeight w:val="240"/>
          <w:jc w:val="center"/>
        </w:trPr>
        <w:tc>
          <w:tcPr>
            <w:tcW w:w="7647" w:type="dxa"/>
            <w:gridSpan w:val="3"/>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14:paraId="04472088" w14:textId="77777777" w:rsidR="00DB4AE2" w:rsidRDefault="00DB4AE2" w:rsidP="00177E95">
            <w:pPr>
              <w:jc w:val="center"/>
              <w:rPr>
                <w:rFonts w:ascii="Times New Roman" w:eastAsia="Times New Roman" w:hAnsi="Times New Roman" w:cs="Times New Roman"/>
                <w:b/>
              </w:rPr>
            </w:pPr>
            <w:r>
              <w:rPr>
                <w:rFonts w:ascii="Times New Roman" w:eastAsia="Times New Roman" w:hAnsi="Times New Roman" w:cs="Times New Roman"/>
                <w:b/>
              </w:rPr>
              <w:lastRenderedPageBreak/>
              <w:t>Excursiones Opcionales en Turquía</w:t>
            </w:r>
          </w:p>
        </w:tc>
      </w:tr>
      <w:tr w:rsidR="00DB4AE2" w14:paraId="68901E4F" w14:textId="77777777" w:rsidTr="00177E95">
        <w:trPr>
          <w:trHeight w:val="195"/>
          <w:jc w:val="center"/>
        </w:trPr>
        <w:tc>
          <w:tcPr>
            <w:tcW w:w="7647" w:type="dxa"/>
            <w:gridSpan w:val="3"/>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14:paraId="1FB11C1C" w14:textId="77777777" w:rsidR="00DB4AE2" w:rsidRDefault="00DB4AE2" w:rsidP="00177E95">
            <w:pPr>
              <w:jc w:val="center"/>
              <w:rPr>
                <w:rFonts w:ascii="Times New Roman" w:eastAsia="Times New Roman" w:hAnsi="Times New Roman" w:cs="Times New Roman"/>
                <w:b/>
              </w:rPr>
            </w:pPr>
            <w:r>
              <w:rPr>
                <w:rFonts w:ascii="Times New Roman" w:eastAsia="Times New Roman" w:hAnsi="Times New Roman" w:cs="Times New Roman"/>
                <w:b/>
              </w:rPr>
              <w:t>Precio por persona, en dólares americanos (USD)</w:t>
            </w:r>
          </w:p>
        </w:tc>
      </w:tr>
      <w:tr w:rsidR="00DB4AE2" w14:paraId="6D006E52" w14:textId="77777777" w:rsidTr="00177E95">
        <w:trPr>
          <w:trHeight w:val="433"/>
          <w:jc w:val="center"/>
        </w:trPr>
        <w:tc>
          <w:tcPr>
            <w:tcW w:w="5343"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14:paraId="7BE7A91E" w14:textId="77777777" w:rsidR="00DB4AE2" w:rsidRDefault="00DB4AE2" w:rsidP="00177E95">
            <w:pPr>
              <w:jc w:val="center"/>
              <w:rPr>
                <w:rFonts w:ascii="Times New Roman" w:eastAsia="Times New Roman" w:hAnsi="Times New Roman" w:cs="Times New Roman"/>
                <w:b/>
              </w:rPr>
            </w:pPr>
            <w:r>
              <w:rPr>
                <w:rFonts w:ascii="Times New Roman" w:eastAsia="Times New Roman" w:hAnsi="Times New Roman" w:cs="Times New Roman"/>
                <w:b/>
              </w:rPr>
              <w:t>Excursiones</w:t>
            </w:r>
          </w:p>
        </w:tc>
        <w:tc>
          <w:tcPr>
            <w:tcW w:w="1028"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tcPr>
          <w:p w14:paraId="014FDDBC" w14:textId="77777777" w:rsidR="00DB4AE2" w:rsidRDefault="00DB4AE2" w:rsidP="00177E95">
            <w:pPr>
              <w:jc w:val="center"/>
              <w:rPr>
                <w:rFonts w:ascii="Times New Roman" w:eastAsia="Times New Roman" w:hAnsi="Times New Roman" w:cs="Times New Roman"/>
                <w:b/>
              </w:rPr>
            </w:pPr>
            <w:r>
              <w:rPr>
                <w:rFonts w:ascii="Times New Roman" w:eastAsia="Times New Roman" w:hAnsi="Times New Roman" w:cs="Times New Roman"/>
                <w:b/>
              </w:rPr>
              <w:t>Adulto</w:t>
            </w:r>
          </w:p>
        </w:tc>
        <w:tc>
          <w:tcPr>
            <w:tcW w:w="1276"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tcPr>
          <w:p w14:paraId="6FFA3642" w14:textId="77777777" w:rsidR="00DB4AE2" w:rsidRDefault="00DB4AE2" w:rsidP="00177E95">
            <w:pPr>
              <w:jc w:val="center"/>
              <w:rPr>
                <w:rFonts w:ascii="Times New Roman" w:eastAsia="Times New Roman" w:hAnsi="Times New Roman" w:cs="Times New Roman"/>
                <w:b/>
              </w:rPr>
            </w:pPr>
            <w:r>
              <w:rPr>
                <w:rFonts w:ascii="Times New Roman" w:eastAsia="Times New Roman" w:hAnsi="Times New Roman" w:cs="Times New Roman"/>
                <w:b/>
              </w:rPr>
              <w:t>Niños (2 a 11 años)</w:t>
            </w:r>
          </w:p>
        </w:tc>
      </w:tr>
      <w:tr w:rsidR="00DB4AE2" w14:paraId="0C8ED097" w14:textId="77777777" w:rsidTr="00DB4AE2">
        <w:trPr>
          <w:trHeight w:val="451"/>
          <w:jc w:val="center"/>
        </w:trPr>
        <w:tc>
          <w:tcPr>
            <w:tcW w:w="5343" w:type="dxa"/>
            <w:vMerge/>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14:paraId="44953E31"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028" w:type="dxa"/>
            <w:vMerge/>
            <w:tcBorders>
              <w:bottom w:val="single" w:sz="6" w:space="0" w:color="000000"/>
              <w:right w:val="single" w:sz="6" w:space="0" w:color="000000"/>
            </w:tcBorders>
            <w:shd w:val="clear" w:color="auto" w:fill="B4C6E7"/>
            <w:tcMar>
              <w:top w:w="0" w:type="dxa"/>
              <w:left w:w="45" w:type="dxa"/>
              <w:bottom w:w="0" w:type="dxa"/>
              <w:right w:w="45" w:type="dxa"/>
            </w:tcMar>
            <w:vAlign w:val="center"/>
          </w:tcPr>
          <w:p w14:paraId="2C7FC820"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6" w:type="dxa"/>
            <w:vMerge/>
            <w:tcBorders>
              <w:bottom w:val="single" w:sz="6" w:space="0" w:color="000000"/>
              <w:right w:val="single" w:sz="6" w:space="0" w:color="000000"/>
            </w:tcBorders>
            <w:shd w:val="clear" w:color="auto" w:fill="B4C6E7"/>
            <w:tcMar>
              <w:top w:w="0" w:type="dxa"/>
              <w:left w:w="45" w:type="dxa"/>
              <w:bottom w:w="0" w:type="dxa"/>
              <w:right w:w="45" w:type="dxa"/>
            </w:tcMar>
            <w:vAlign w:val="center"/>
          </w:tcPr>
          <w:p w14:paraId="3D2D43CC"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B4AE2" w14:paraId="278A593E" w14:textId="77777777" w:rsidTr="00177E95">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5DE4DE69"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Novelas Turcas y Gran Bazar - medio día (sin almuerzo)</w:t>
            </w:r>
          </w:p>
        </w:tc>
        <w:tc>
          <w:tcPr>
            <w:tcW w:w="1028" w:type="dxa"/>
            <w:vMerge w:val="restart"/>
            <w:tcBorders>
              <w:bottom w:val="single" w:sz="6" w:space="0" w:color="000000"/>
              <w:right w:val="single" w:sz="6" w:space="0" w:color="000000"/>
            </w:tcBorders>
            <w:tcMar>
              <w:top w:w="0" w:type="dxa"/>
              <w:left w:w="45" w:type="dxa"/>
              <w:bottom w:w="0" w:type="dxa"/>
              <w:right w:w="45" w:type="dxa"/>
            </w:tcMar>
            <w:vAlign w:val="center"/>
          </w:tcPr>
          <w:p w14:paraId="30354CC5"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USD 194</w:t>
            </w:r>
          </w:p>
        </w:tc>
        <w:tc>
          <w:tcPr>
            <w:tcW w:w="1276" w:type="dxa"/>
            <w:vMerge w:val="restart"/>
            <w:tcBorders>
              <w:bottom w:val="single" w:sz="6" w:space="0" w:color="000000"/>
              <w:right w:val="single" w:sz="6" w:space="0" w:color="000000"/>
            </w:tcBorders>
            <w:tcMar>
              <w:top w:w="0" w:type="dxa"/>
              <w:left w:w="45" w:type="dxa"/>
              <w:bottom w:w="0" w:type="dxa"/>
              <w:right w:w="45" w:type="dxa"/>
            </w:tcMar>
            <w:vAlign w:val="center"/>
          </w:tcPr>
          <w:p w14:paraId="07CEE741"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USD 97</w:t>
            </w:r>
          </w:p>
        </w:tc>
      </w:tr>
      <w:tr w:rsidR="00DB4AE2" w14:paraId="4DD6D1EB" w14:textId="77777777" w:rsidTr="00177E95">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018E74F2"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Capadocia Escondida (4x4)</w:t>
            </w:r>
          </w:p>
        </w:tc>
        <w:tc>
          <w:tcPr>
            <w:tcW w:w="1028" w:type="dxa"/>
            <w:vMerge/>
            <w:tcBorders>
              <w:bottom w:val="single" w:sz="6" w:space="0" w:color="000000"/>
              <w:right w:val="single" w:sz="6" w:space="0" w:color="000000"/>
            </w:tcBorders>
            <w:tcMar>
              <w:top w:w="0" w:type="dxa"/>
              <w:left w:w="45" w:type="dxa"/>
              <w:bottom w:w="0" w:type="dxa"/>
              <w:right w:w="45" w:type="dxa"/>
            </w:tcMar>
            <w:vAlign w:val="center"/>
          </w:tcPr>
          <w:p w14:paraId="51291E16"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tcBorders>
              <w:bottom w:val="single" w:sz="6" w:space="0" w:color="000000"/>
              <w:right w:val="single" w:sz="6" w:space="0" w:color="000000"/>
            </w:tcBorders>
            <w:tcMar>
              <w:top w:w="0" w:type="dxa"/>
              <w:left w:w="45" w:type="dxa"/>
              <w:bottom w:w="0" w:type="dxa"/>
              <w:right w:w="45" w:type="dxa"/>
            </w:tcMar>
            <w:vAlign w:val="center"/>
          </w:tcPr>
          <w:p w14:paraId="31741859"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B4AE2" w14:paraId="2F17B208" w14:textId="77777777" w:rsidTr="00177E95">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453FF811"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Noche Turca (Espectáculo Folclórico Y Danza De Vientre)</w:t>
            </w:r>
          </w:p>
        </w:tc>
        <w:tc>
          <w:tcPr>
            <w:tcW w:w="1028" w:type="dxa"/>
            <w:vMerge/>
            <w:tcBorders>
              <w:bottom w:val="single" w:sz="6" w:space="0" w:color="000000"/>
              <w:right w:val="single" w:sz="6" w:space="0" w:color="000000"/>
            </w:tcBorders>
            <w:tcMar>
              <w:top w:w="0" w:type="dxa"/>
              <w:left w:w="45" w:type="dxa"/>
              <w:bottom w:w="0" w:type="dxa"/>
              <w:right w:w="45" w:type="dxa"/>
            </w:tcMar>
            <w:vAlign w:val="center"/>
          </w:tcPr>
          <w:p w14:paraId="421C79E5"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tcBorders>
              <w:bottom w:val="single" w:sz="6" w:space="0" w:color="000000"/>
              <w:right w:val="single" w:sz="6" w:space="0" w:color="000000"/>
            </w:tcBorders>
            <w:tcMar>
              <w:top w:w="0" w:type="dxa"/>
              <w:left w:w="45" w:type="dxa"/>
              <w:bottom w:w="0" w:type="dxa"/>
              <w:right w:w="45" w:type="dxa"/>
            </w:tcMar>
            <w:vAlign w:val="center"/>
          </w:tcPr>
          <w:p w14:paraId="597D183D" w14:textId="77777777" w:rsidR="00DB4AE2" w:rsidRDefault="00DB4AE2" w:rsidP="00177E95">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B4AE2" w14:paraId="1B072EDB" w14:textId="77777777" w:rsidTr="00177E95">
        <w:trPr>
          <w:trHeight w:val="300"/>
          <w:jc w:val="center"/>
        </w:trPr>
        <w:tc>
          <w:tcPr>
            <w:tcW w:w="5343"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3B159687"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Excursión en globo aerostático</w:t>
            </w:r>
          </w:p>
        </w:tc>
        <w:tc>
          <w:tcPr>
            <w:tcW w:w="2304" w:type="dxa"/>
            <w:gridSpan w:val="2"/>
            <w:tcBorders>
              <w:bottom w:val="single" w:sz="6" w:space="0" w:color="000000"/>
              <w:right w:val="single" w:sz="6" w:space="0" w:color="000000"/>
            </w:tcBorders>
            <w:tcMar>
              <w:top w:w="0" w:type="dxa"/>
              <w:left w:w="45" w:type="dxa"/>
              <w:bottom w:w="0" w:type="dxa"/>
              <w:right w:w="45" w:type="dxa"/>
            </w:tcMar>
            <w:vAlign w:val="center"/>
          </w:tcPr>
          <w:p w14:paraId="463C86AB"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A confirmar</w:t>
            </w:r>
          </w:p>
        </w:tc>
      </w:tr>
    </w:tbl>
    <w:p w14:paraId="7D9D4E23"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El paseo en globo aerostático únicamente se podrá realizar si las condiciones climáticas lo permiten, en caso de no poder realizarse, se procederá con el reembolso al que haya lugar, apto para niños a partir de los 7 años. </w:t>
      </w:r>
    </w:p>
    <w:p w14:paraId="16CB98F7"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275"/>
        <w:gridCol w:w="1230"/>
        <w:gridCol w:w="1455"/>
        <w:gridCol w:w="1560"/>
        <w:gridCol w:w="1680"/>
      </w:tblGrid>
      <w:tr w:rsidR="00DB4AE2" w14:paraId="368F1108" w14:textId="77777777" w:rsidTr="00177E95">
        <w:trPr>
          <w:trHeight w:val="370"/>
          <w:jc w:val="center"/>
        </w:trPr>
        <w:tc>
          <w:tcPr>
            <w:tcW w:w="9060" w:type="dxa"/>
            <w:gridSpan w:val="6"/>
            <w:shd w:val="clear" w:color="auto" w:fill="B4C6E7"/>
          </w:tcPr>
          <w:p w14:paraId="1BB80623"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Itinerarios de Vuelo</w:t>
            </w:r>
          </w:p>
          <w:p w14:paraId="7DD02E59"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(Sujeto a cambio sin previo aviso y/u operación de la aerolínea)</w:t>
            </w:r>
          </w:p>
        </w:tc>
      </w:tr>
      <w:tr w:rsidR="00DB4AE2" w14:paraId="40CEA30E" w14:textId="77777777" w:rsidTr="00177E95">
        <w:trPr>
          <w:jc w:val="center"/>
        </w:trPr>
        <w:tc>
          <w:tcPr>
            <w:tcW w:w="1860" w:type="dxa"/>
          </w:tcPr>
          <w:p w14:paraId="298D2DC2"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w:t>
            </w:r>
          </w:p>
        </w:tc>
        <w:tc>
          <w:tcPr>
            <w:tcW w:w="1275" w:type="dxa"/>
          </w:tcPr>
          <w:p w14:paraId="28213AC1"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Aerolínea</w:t>
            </w:r>
          </w:p>
        </w:tc>
        <w:tc>
          <w:tcPr>
            <w:tcW w:w="1230" w:type="dxa"/>
          </w:tcPr>
          <w:p w14:paraId="1DD7B856"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Origen</w:t>
            </w:r>
          </w:p>
        </w:tc>
        <w:tc>
          <w:tcPr>
            <w:tcW w:w="1455" w:type="dxa"/>
          </w:tcPr>
          <w:p w14:paraId="77C773E3"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Hora salida</w:t>
            </w:r>
          </w:p>
        </w:tc>
        <w:tc>
          <w:tcPr>
            <w:tcW w:w="1560" w:type="dxa"/>
          </w:tcPr>
          <w:p w14:paraId="39B5B198"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Destino</w:t>
            </w:r>
          </w:p>
        </w:tc>
        <w:tc>
          <w:tcPr>
            <w:tcW w:w="1680" w:type="dxa"/>
          </w:tcPr>
          <w:p w14:paraId="0A6ADDE0"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Hora llegada</w:t>
            </w:r>
          </w:p>
        </w:tc>
      </w:tr>
      <w:tr w:rsidR="00DB4AE2" w14:paraId="6734CBFD" w14:textId="77777777" w:rsidTr="00177E95">
        <w:trPr>
          <w:jc w:val="center"/>
        </w:trPr>
        <w:tc>
          <w:tcPr>
            <w:tcW w:w="1860" w:type="dxa"/>
            <w:vAlign w:val="center"/>
          </w:tcPr>
          <w:p w14:paraId="52523144"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 de septiembre</w:t>
            </w:r>
          </w:p>
        </w:tc>
        <w:tc>
          <w:tcPr>
            <w:tcW w:w="1275" w:type="dxa"/>
            <w:vAlign w:val="center"/>
          </w:tcPr>
          <w:p w14:paraId="3638EE19"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Turkish</w:t>
            </w:r>
            <w:proofErr w:type="spellEnd"/>
            <w:r>
              <w:rPr>
                <w:rFonts w:ascii="Times New Roman" w:eastAsia="Times New Roman" w:hAnsi="Times New Roman" w:cs="Times New Roman"/>
                <w:color w:val="000000"/>
              </w:rPr>
              <w:t xml:space="preserve"> </w:t>
            </w:r>
          </w:p>
        </w:tc>
        <w:tc>
          <w:tcPr>
            <w:tcW w:w="1230" w:type="dxa"/>
            <w:vAlign w:val="center"/>
          </w:tcPr>
          <w:p w14:paraId="4112FA3E"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Bogotá</w:t>
            </w:r>
          </w:p>
          <w:p w14:paraId="1016E91A"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(BOG) </w:t>
            </w:r>
          </w:p>
        </w:tc>
        <w:tc>
          <w:tcPr>
            <w:tcW w:w="1455" w:type="dxa"/>
            <w:vAlign w:val="center"/>
          </w:tcPr>
          <w:p w14:paraId="59F95659"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16:35 </w:t>
            </w:r>
            <w:proofErr w:type="spellStart"/>
            <w:r>
              <w:rPr>
                <w:rFonts w:ascii="Times New Roman" w:eastAsia="Times New Roman" w:hAnsi="Times New Roman" w:cs="Times New Roman"/>
                <w:color w:val="000000"/>
              </w:rPr>
              <w:t>hrs</w:t>
            </w:r>
            <w:proofErr w:type="spellEnd"/>
          </w:p>
        </w:tc>
        <w:tc>
          <w:tcPr>
            <w:tcW w:w="1560" w:type="dxa"/>
            <w:vAlign w:val="center"/>
          </w:tcPr>
          <w:p w14:paraId="4D726E3F"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Estambul</w:t>
            </w:r>
          </w:p>
          <w:p w14:paraId="39FC3F87"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(IST)</w:t>
            </w:r>
          </w:p>
        </w:tc>
        <w:tc>
          <w:tcPr>
            <w:tcW w:w="1680" w:type="dxa"/>
            <w:vAlign w:val="center"/>
          </w:tcPr>
          <w:p w14:paraId="1D1DF350"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 xml:space="preserve">16:40 </w:t>
            </w:r>
            <w:proofErr w:type="spellStart"/>
            <w:r>
              <w:rPr>
                <w:rFonts w:ascii="Times New Roman" w:eastAsia="Times New Roman" w:hAnsi="Times New Roman" w:cs="Times New Roman"/>
              </w:rPr>
              <w:t>hrs</w:t>
            </w:r>
            <w:proofErr w:type="spellEnd"/>
          </w:p>
          <w:p w14:paraId="210C12AA"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i/>
              </w:rPr>
              <w:t xml:space="preserve">del día siguiente </w:t>
            </w:r>
          </w:p>
        </w:tc>
      </w:tr>
      <w:tr w:rsidR="00DB4AE2" w14:paraId="7D744AB2" w14:textId="77777777" w:rsidTr="00177E95">
        <w:trPr>
          <w:trHeight w:val="220"/>
          <w:jc w:val="center"/>
        </w:trPr>
        <w:tc>
          <w:tcPr>
            <w:tcW w:w="9060" w:type="dxa"/>
            <w:gridSpan w:val="6"/>
          </w:tcPr>
          <w:p w14:paraId="6F8286A5" w14:textId="77777777" w:rsidR="00DB4AE2" w:rsidRDefault="00DB4AE2" w:rsidP="00177E9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Parada Técnica en Panamá de 1 hora y 40 minutos, el 12 de septiembre.</w:t>
            </w:r>
          </w:p>
        </w:tc>
      </w:tr>
      <w:tr w:rsidR="00DB4AE2" w14:paraId="1685A946" w14:textId="77777777" w:rsidTr="00177E95">
        <w:trPr>
          <w:jc w:val="center"/>
        </w:trPr>
        <w:tc>
          <w:tcPr>
            <w:tcW w:w="1860" w:type="dxa"/>
            <w:vAlign w:val="center"/>
          </w:tcPr>
          <w:p w14:paraId="71627816"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 de septiembre</w:t>
            </w:r>
          </w:p>
        </w:tc>
        <w:tc>
          <w:tcPr>
            <w:tcW w:w="1275" w:type="dxa"/>
            <w:vAlign w:val="center"/>
          </w:tcPr>
          <w:p w14:paraId="69A5D3B5"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Turkish</w:t>
            </w:r>
            <w:proofErr w:type="spellEnd"/>
          </w:p>
        </w:tc>
        <w:tc>
          <w:tcPr>
            <w:tcW w:w="1230" w:type="dxa"/>
            <w:vAlign w:val="center"/>
          </w:tcPr>
          <w:p w14:paraId="19B7C05D"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p w14:paraId="395B820F"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(IST)</w:t>
            </w:r>
          </w:p>
        </w:tc>
        <w:tc>
          <w:tcPr>
            <w:tcW w:w="1455" w:type="dxa"/>
            <w:vAlign w:val="center"/>
          </w:tcPr>
          <w:p w14:paraId="06993DDD"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18:50 </w:t>
            </w:r>
            <w:proofErr w:type="spellStart"/>
            <w:r>
              <w:rPr>
                <w:rFonts w:ascii="Times New Roman" w:eastAsia="Times New Roman" w:hAnsi="Times New Roman" w:cs="Times New Roman"/>
                <w:color w:val="000000"/>
              </w:rPr>
              <w:t>hrs</w:t>
            </w:r>
            <w:proofErr w:type="spellEnd"/>
          </w:p>
        </w:tc>
        <w:tc>
          <w:tcPr>
            <w:tcW w:w="1560" w:type="dxa"/>
            <w:vAlign w:val="center"/>
          </w:tcPr>
          <w:p w14:paraId="3FE6F48B"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Dubái</w:t>
            </w:r>
          </w:p>
          <w:p w14:paraId="1A404740"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(DXB)</w:t>
            </w:r>
          </w:p>
        </w:tc>
        <w:tc>
          <w:tcPr>
            <w:tcW w:w="1680" w:type="dxa"/>
            <w:vAlign w:val="center"/>
          </w:tcPr>
          <w:p w14:paraId="2EFA120E"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00:20 </w:t>
            </w:r>
            <w:proofErr w:type="spellStart"/>
            <w:r>
              <w:rPr>
                <w:rFonts w:ascii="Times New Roman" w:eastAsia="Times New Roman" w:hAnsi="Times New Roman" w:cs="Times New Roman"/>
                <w:color w:val="000000"/>
              </w:rPr>
              <w:t>hrs</w:t>
            </w:r>
            <w:proofErr w:type="spellEnd"/>
          </w:p>
          <w:p w14:paraId="4A937894"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i/>
                <w:color w:val="000000"/>
              </w:rPr>
              <w:t>del día siguiente</w:t>
            </w:r>
          </w:p>
        </w:tc>
      </w:tr>
      <w:tr w:rsidR="00DB4AE2" w14:paraId="28CC54B0" w14:textId="77777777" w:rsidTr="00177E95">
        <w:trPr>
          <w:trHeight w:val="370"/>
          <w:jc w:val="center"/>
        </w:trPr>
        <w:tc>
          <w:tcPr>
            <w:tcW w:w="1860" w:type="dxa"/>
            <w:vAlign w:val="center"/>
          </w:tcPr>
          <w:p w14:paraId="20BB9E4D"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 de septiembre</w:t>
            </w:r>
          </w:p>
        </w:tc>
        <w:tc>
          <w:tcPr>
            <w:tcW w:w="1275" w:type="dxa"/>
            <w:vAlign w:val="center"/>
          </w:tcPr>
          <w:p w14:paraId="58B4A878"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Turkish</w:t>
            </w:r>
            <w:proofErr w:type="spellEnd"/>
          </w:p>
        </w:tc>
        <w:tc>
          <w:tcPr>
            <w:tcW w:w="1230" w:type="dxa"/>
            <w:vAlign w:val="center"/>
          </w:tcPr>
          <w:p w14:paraId="25AFDBC9"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Dubái</w:t>
            </w:r>
          </w:p>
          <w:p w14:paraId="668F7FD7"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(DXB)</w:t>
            </w:r>
          </w:p>
        </w:tc>
        <w:tc>
          <w:tcPr>
            <w:tcW w:w="1455" w:type="dxa"/>
            <w:vAlign w:val="center"/>
          </w:tcPr>
          <w:p w14:paraId="2A28426F"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02:00 </w:t>
            </w:r>
            <w:proofErr w:type="spellStart"/>
            <w:r>
              <w:rPr>
                <w:rFonts w:ascii="Times New Roman" w:eastAsia="Times New Roman" w:hAnsi="Times New Roman" w:cs="Times New Roman"/>
                <w:color w:val="000000"/>
              </w:rPr>
              <w:t>hrs</w:t>
            </w:r>
            <w:proofErr w:type="spellEnd"/>
          </w:p>
        </w:tc>
        <w:tc>
          <w:tcPr>
            <w:tcW w:w="1560" w:type="dxa"/>
            <w:vAlign w:val="center"/>
          </w:tcPr>
          <w:p w14:paraId="6589624E"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p w14:paraId="628D3D33"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(IST)</w:t>
            </w:r>
          </w:p>
        </w:tc>
        <w:tc>
          <w:tcPr>
            <w:tcW w:w="1680" w:type="dxa"/>
            <w:vAlign w:val="center"/>
          </w:tcPr>
          <w:p w14:paraId="5F71B8D3"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05:45 </w:t>
            </w:r>
            <w:proofErr w:type="spellStart"/>
            <w:r>
              <w:rPr>
                <w:rFonts w:ascii="Times New Roman" w:eastAsia="Times New Roman" w:hAnsi="Times New Roman" w:cs="Times New Roman"/>
                <w:color w:val="000000"/>
              </w:rPr>
              <w:t>hrs</w:t>
            </w:r>
            <w:proofErr w:type="spellEnd"/>
          </w:p>
        </w:tc>
      </w:tr>
      <w:tr w:rsidR="00DB4AE2" w14:paraId="23AB2CD3" w14:textId="77777777" w:rsidTr="00177E95">
        <w:trPr>
          <w:jc w:val="center"/>
        </w:trPr>
        <w:tc>
          <w:tcPr>
            <w:tcW w:w="1860" w:type="dxa"/>
            <w:vAlign w:val="center"/>
          </w:tcPr>
          <w:p w14:paraId="41D9BC34"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 de septiembre</w:t>
            </w:r>
          </w:p>
        </w:tc>
        <w:tc>
          <w:tcPr>
            <w:tcW w:w="1275" w:type="dxa"/>
            <w:vAlign w:val="center"/>
          </w:tcPr>
          <w:p w14:paraId="5915EFAE"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Turkish</w:t>
            </w:r>
            <w:proofErr w:type="spellEnd"/>
          </w:p>
        </w:tc>
        <w:tc>
          <w:tcPr>
            <w:tcW w:w="1230" w:type="dxa"/>
            <w:vAlign w:val="center"/>
          </w:tcPr>
          <w:p w14:paraId="3998C96B"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p w14:paraId="3573D43B"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(IST)</w:t>
            </w:r>
          </w:p>
        </w:tc>
        <w:tc>
          <w:tcPr>
            <w:tcW w:w="1455" w:type="dxa"/>
            <w:vAlign w:val="center"/>
          </w:tcPr>
          <w:p w14:paraId="37A1A46A"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09:40 </w:t>
            </w:r>
            <w:proofErr w:type="spellStart"/>
            <w:r>
              <w:rPr>
                <w:rFonts w:ascii="Times New Roman" w:eastAsia="Times New Roman" w:hAnsi="Times New Roman" w:cs="Times New Roman"/>
                <w:color w:val="000000"/>
              </w:rPr>
              <w:t>hrs</w:t>
            </w:r>
            <w:proofErr w:type="spellEnd"/>
          </w:p>
        </w:tc>
        <w:tc>
          <w:tcPr>
            <w:tcW w:w="1560" w:type="dxa"/>
            <w:vAlign w:val="center"/>
          </w:tcPr>
          <w:p w14:paraId="4F2D4D33"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Bogotá</w:t>
            </w:r>
          </w:p>
          <w:p w14:paraId="17F77D70"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(BOG)</w:t>
            </w:r>
          </w:p>
        </w:tc>
        <w:tc>
          <w:tcPr>
            <w:tcW w:w="1680" w:type="dxa"/>
            <w:vAlign w:val="center"/>
          </w:tcPr>
          <w:p w14:paraId="0C93F859"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15:05 </w:t>
            </w:r>
            <w:proofErr w:type="spellStart"/>
            <w:r>
              <w:rPr>
                <w:rFonts w:ascii="Times New Roman" w:eastAsia="Times New Roman" w:hAnsi="Times New Roman" w:cs="Times New Roman"/>
                <w:color w:val="000000"/>
              </w:rPr>
              <w:t>hrs</w:t>
            </w:r>
            <w:proofErr w:type="spellEnd"/>
          </w:p>
        </w:tc>
      </w:tr>
      <w:tr w:rsidR="00DB4AE2" w14:paraId="4607B954" w14:textId="77777777" w:rsidTr="00177E95">
        <w:trPr>
          <w:jc w:val="center"/>
        </w:trPr>
        <w:tc>
          <w:tcPr>
            <w:tcW w:w="9060" w:type="dxa"/>
            <w:gridSpan w:val="6"/>
          </w:tcPr>
          <w:p w14:paraId="78E360DB"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i/>
                <w:color w:val="000000"/>
                <w:sz w:val="18"/>
                <w:szCs w:val="18"/>
              </w:rPr>
            </w:pPr>
            <w:bookmarkStart w:id="3" w:name="_heading=h.3znysh7" w:colFirst="0" w:colLast="0"/>
            <w:bookmarkEnd w:id="3"/>
            <w:r>
              <w:rPr>
                <w:rFonts w:ascii="Times New Roman" w:eastAsia="Times New Roman" w:hAnsi="Times New Roman" w:cs="Times New Roman"/>
                <w:i/>
                <w:color w:val="000000"/>
                <w:sz w:val="18"/>
                <w:szCs w:val="18"/>
              </w:rPr>
              <w:t>Horarios sujetos a cambio sin previo aviso, horarios locales de cada ciudad.</w:t>
            </w:r>
          </w:p>
        </w:tc>
      </w:tr>
    </w:tbl>
    <w:p w14:paraId="315DAA73" w14:textId="77777777" w:rsidR="00DB4AE2" w:rsidRDefault="00DB4AE2" w:rsidP="00DB4AE2">
      <w:pPr>
        <w:pBdr>
          <w:top w:val="nil"/>
          <w:left w:val="nil"/>
          <w:bottom w:val="nil"/>
          <w:right w:val="nil"/>
          <w:between w:val="nil"/>
        </w:pBdr>
        <w:spacing w:after="0" w:line="240" w:lineRule="auto"/>
        <w:jc w:val="center"/>
      </w:pP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620"/>
      </w:tblGrid>
      <w:tr w:rsidR="00DB4AE2" w14:paraId="2C08B0E4" w14:textId="77777777" w:rsidTr="00177E95">
        <w:trPr>
          <w:trHeight w:val="290"/>
          <w:jc w:val="center"/>
        </w:trPr>
        <w:tc>
          <w:tcPr>
            <w:tcW w:w="9030" w:type="dxa"/>
            <w:gridSpan w:val="2"/>
            <w:shd w:val="clear" w:color="auto" w:fill="B4C6E7"/>
            <w:vAlign w:val="center"/>
          </w:tcPr>
          <w:p w14:paraId="7160DCEF"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 ( Los definitivos se confirman hasta 8 días antes del inicio del circuito)</w:t>
            </w:r>
          </w:p>
        </w:tc>
      </w:tr>
      <w:tr w:rsidR="00DB4AE2" w14:paraId="7EC70DC7" w14:textId="77777777" w:rsidTr="00177E95">
        <w:trPr>
          <w:trHeight w:val="310"/>
          <w:jc w:val="center"/>
        </w:trPr>
        <w:tc>
          <w:tcPr>
            <w:tcW w:w="1410" w:type="dxa"/>
            <w:shd w:val="clear" w:color="auto" w:fill="auto"/>
            <w:vAlign w:val="center"/>
          </w:tcPr>
          <w:p w14:paraId="6476DC3D"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620" w:type="dxa"/>
            <w:shd w:val="clear" w:color="auto" w:fill="auto"/>
            <w:vAlign w:val="center"/>
          </w:tcPr>
          <w:p w14:paraId="3EEBFFF4"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B4AE2" w14:paraId="4030978E" w14:textId="77777777" w:rsidTr="00177E95">
        <w:trPr>
          <w:trHeight w:val="292"/>
          <w:jc w:val="center"/>
        </w:trPr>
        <w:tc>
          <w:tcPr>
            <w:tcW w:w="1410" w:type="dxa"/>
            <w:shd w:val="clear" w:color="auto" w:fill="auto"/>
          </w:tcPr>
          <w:p w14:paraId="356878D7"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rPr>
              <w:t>Estambul</w:t>
            </w:r>
          </w:p>
        </w:tc>
        <w:tc>
          <w:tcPr>
            <w:tcW w:w="7620" w:type="dxa"/>
            <w:shd w:val="clear" w:color="auto" w:fill="auto"/>
          </w:tcPr>
          <w:p w14:paraId="03F0992A" w14:textId="77777777" w:rsidR="00DB4AE2" w:rsidRDefault="00DB4AE2" w:rsidP="00177E95">
            <w:pPr>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Wishmore</w:t>
            </w:r>
            <w:proofErr w:type="spellEnd"/>
            <w:r>
              <w:rPr>
                <w:rFonts w:ascii="Times New Roman" w:eastAsia="Times New Roman" w:hAnsi="Times New Roman" w:cs="Times New Roman"/>
              </w:rPr>
              <w:t xml:space="preserve"> / Ramada </w:t>
            </w:r>
            <w:proofErr w:type="spellStart"/>
            <w:r>
              <w:rPr>
                <w:rFonts w:ascii="Times New Roman" w:eastAsia="Times New Roman" w:hAnsi="Times New Roman" w:cs="Times New Roman"/>
              </w:rPr>
              <w:t>Merter</w:t>
            </w:r>
            <w:proofErr w:type="spellEnd"/>
            <w:r>
              <w:rPr>
                <w:rFonts w:ascii="Times New Roman" w:eastAsia="Times New Roman" w:hAnsi="Times New Roman" w:cs="Times New Roman"/>
              </w:rPr>
              <w:t xml:space="preserve"> / Golden </w:t>
            </w:r>
            <w:proofErr w:type="spellStart"/>
            <w:r>
              <w:rPr>
                <w:rFonts w:ascii="Times New Roman" w:eastAsia="Times New Roman" w:hAnsi="Times New Roman" w:cs="Times New Roman"/>
              </w:rPr>
              <w:t>Tulip</w:t>
            </w:r>
            <w:proofErr w:type="spellEnd"/>
            <w:r>
              <w:rPr>
                <w:rFonts w:ascii="Times New Roman" w:eastAsia="Times New Roman" w:hAnsi="Times New Roman" w:cs="Times New Roman"/>
              </w:rPr>
              <w:t xml:space="preserve"> / Lionel / Ramada Plaza </w:t>
            </w:r>
            <w:proofErr w:type="spellStart"/>
            <w:r>
              <w:rPr>
                <w:rFonts w:ascii="Times New Roman" w:eastAsia="Times New Roman" w:hAnsi="Times New Roman" w:cs="Times New Roman"/>
              </w:rPr>
              <w:t>Tekstilkent</w:t>
            </w:r>
            <w:proofErr w:type="spellEnd"/>
            <w:r>
              <w:rPr>
                <w:rFonts w:ascii="Times New Roman" w:eastAsia="Times New Roman" w:hAnsi="Times New Roman" w:cs="Times New Roman"/>
              </w:rPr>
              <w:t>.</w:t>
            </w:r>
          </w:p>
        </w:tc>
      </w:tr>
      <w:tr w:rsidR="00DB4AE2" w:rsidRPr="00DB4AE2" w14:paraId="46B2F89D" w14:textId="77777777" w:rsidTr="00177E95">
        <w:trPr>
          <w:trHeight w:val="207"/>
          <w:jc w:val="center"/>
        </w:trPr>
        <w:tc>
          <w:tcPr>
            <w:tcW w:w="1410" w:type="dxa"/>
            <w:shd w:val="clear" w:color="auto" w:fill="auto"/>
          </w:tcPr>
          <w:p w14:paraId="2332FE60"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rPr>
              <w:t>Ankara</w:t>
            </w:r>
          </w:p>
        </w:tc>
        <w:tc>
          <w:tcPr>
            <w:tcW w:w="7620" w:type="dxa"/>
            <w:shd w:val="clear" w:color="auto" w:fill="auto"/>
          </w:tcPr>
          <w:p w14:paraId="76556FE7" w14:textId="77777777" w:rsidR="00DB4AE2" w:rsidRPr="00DB4AE2" w:rsidRDefault="00DB4AE2" w:rsidP="00177E95">
            <w:pPr>
              <w:jc w:val="both"/>
              <w:rPr>
                <w:rFonts w:ascii="Times New Roman" w:eastAsia="Times New Roman" w:hAnsi="Times New Roman" w:cs="Times New Roman"/>
                <w:color w:val="000000"/>
                <w:lang w:val="en-US"/>
              </w:rPr>
            </w:pPr>
            <w:r w:rsidRPr="00DB4AE2">
              <w:rPr>
                <w:rFonts w:ascii="Times New Roman" w:eastAsia="Times New Roman" w:hAnsi="Times New Roman" w:cs="Times New Roman"/>
                <w:lang w:val="en-US"/>
              </w:rPr>
              <w:t xml:space="preserve">Grand </w:t>
            </w:r>
            <w:proofErr w:type="spellStart"/>
            <w:r w:rsidRPr="00DB4AE2">
              <w:rPr>
                <w:rFonts w:ascii="Times New Roman" w:eastAsia="Times New Roman" w:hAnsi="Times New Roman" w:cs="Times New Roman"/>
                <w:lang w:val="en-US"/>
              </w:rPr>
              <w:t>Mercure</w:t>
            </w:r>
            <w:proofErr w:type="spellEnd"/>
            <w:r w:rsidRPr="00DB4AE2">
              <w:rPr>
                <w:rFonts w:ascii="Times New Roman" w:eastAsia="Times New Roman" w:hAnsi="Times New Roman" w:cs="Times New Roman"/>
                <w:lang w:val="en-US"/>
              </w:rPr>
              <w:t xml:space="preserve"> / </w:t>
            </w:r>
            <w:proofErr w:type="spellStart"/>
            <w:r w:rsidRPr="00DB4AE2">
              <w:rPr>
                <w:rFonts w:ascii="Times New Roman" w:eastAsia="Times New Roman" w:hAnsi="Times New Roman" w:cs="Times New Roman"/>
                <w:lang w:val="en-US"/>
              </w:rPr>
              <w:t>Ickale</w:t>
            </w:r>
            <w:proofErr w:type="spellEnd"/>
            <w:r w:rsidRPr="00DB4AE2">
              <w:rPr>
                <w:rFonts w:ascii="Times New Roman" w:eastAsia="Times New Roman" w:hAnsi="Times New Roman" w:cs="Times New Roman"/>
                <w:lang w:val="en-US"/>
              </w:rPr>
              <w:t xml:space="preserve"> / </w:t>
            </w:r>
            <w:proofErr w:type="spellStart"/>
            <w:r w:rsidRPr="00DB4AE2">
              <w:rPr>
                <w:rFonts w:ascii="Times New Roman" w:eastAsia="Times New Roman" w:hAnsi="Times New Roman" w:cs="Times New Roman"/>
                <w:lang w:val="en-US"/>
              </w:rPr>
              <w:t>Etap</w:t>
            </w:r>
            <w:proofErr w:type="spellEnd"/>
            <w:r w:rsidRPr="00DB4AE2">
              <w:rPr>
                <w:rFonts w:ascii="Times New Roman" w:eastAsia="Times New Roman" w:hAnsi="Times New Roman" w:cs="Times New Roman"/>
                <w:lang w:val="en-US"/>
              </w:rPr>
              <w:t xml:space="preserve"> </w:t>
            </w:r>
            <w:proofErr w:type="spellStart"/>
            <w:r w:rsidRPr="00DB4AE2">
              <w:rPr>
                <w:rFonts w:ascii="Times New Roman" w:eastAsia="Times New Roman" w:hAnsi="Times New Roman" w:cs="Times New Roman"/>
                <w:lang w:val="en-US"/>
              </w:rPr>
              <w:t>Altınel</w:t>
            </w:r>
            <w:proofErr w:type="spellEnd"/>
            <w:r w:rsidRPr="00DB4AE2">
              <w:rPr>
                <w:rFonts w:ascii="Times New Roman" w:eastAsia="Times New Roman" w:hAnsi="Times New Roman" w:cs="Times New Roman"/>
                <w:lang w:val="en-US"/>
              </w:rPr>
              <w:t xml:space="preserve"> / New Park / </w:t>
            </w:r>
            <w:proofErr w:type="spellStart"/>
            <w:r w:rsidRPr="00DB4AE2">
              <w:rPr>
                <w:rFonts w:ascii="Times New Roman" w:eastAsia="Times New Roman" w:hAnsi="Times New Roman" w:cs="Times New Roman"/>
                <w:lang w:val="en-US"/>
              </w:rPr>
              <w:t>Bilkent</w:t>
            </w:r>
            <w:proofErr w:type="spellEnd"/>
            <w:r w:rsidRPr="00DB4AE2">
              <w:rPr>
                <w:rFonts w:ascii="Times New Roman" w:eastAsia="Times New Roman" w:hAnsi="Times New Roman" w:cs="Times New Roman"/>
                <w:lang w:val="en-US"/>
              </w:rPr>
              <w:t>.</w:t>
            </w:r>
          </w:p>
        </w:tc>
      </w:tr>
      <w:tr w:rsidR="00DB4AE2" w:rsidRPr="00DB4AE2" w14:paraId="6CAEE75F" w14:textId="77777777" w:rsidTr="00177E95">
        <w:trPr>
          <w:trHeight w:val="221"/>
          <w:jc w:val="center"/>
        </w:trPr>
        <w:tc>
          <w:tcPr>
            <w:tcW w:w="1410" w:type="dxa"/>
            <w:shd w:val="clear" w:color="auto" w:fill="auto"/>
          </w:tcPr>
          <w:p w14:paraId="5AF87713"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rPr>
              <w:t>Capadocia</w:t>
            </w:r>
          </w:p>
        </w:tc>
        <w:tc>
          <w:tcPr>
            <w:tcW w:w="7620" w:type="dxa"/>
            <w:shd w:val="clear" w:color="auto" w:fill="auto"/>
          </w:tcPr>
          <w:p w14:paraId="08FCFE28" w14:textId="77777777" w:rsidR="00DB4AE2" w:rsidRPr="00DB4AE2" w:rsidRDefault="00DB4AE2" w:rsidP="00177E95">
            <w:pPr>
              <w:jc w:val="both"/>
              <w:rPr>
                <w:rFonts w:ascii="Times New Roman" w:eastAsia="Times New Roman" w:hAnsi="Times New Roman" w:cs="Times New Roman"/>
                <w:color w:val="000000"/>
                <w:lang w:val="en-US"/>
              </w:rPr>
            </w:pPr>
            <w:proofErr w:type="spellStart"/>
            <w:r w:rsidRPr="00DB4AE2">
              <w:rPr>
                <w:rFonts w:ascii="Times New Roman" w:eastAsia="Times New Roman" w:hAnsi="Times New Roman" w:cs="Times New Roman"/>
                <w:lang w:val="en-US"/>
              </w:rPr>
              <w:t>Dinler</w:t>
            </w:r>
            <w:proofErr w:type="spellEnd"/>
            <w:r w:rsidRPr="00DB4AE2">
              <w:rPr>
                <w:rFonts w:ascii="Times New Roman" w:eastAsia="Times New Roman" w:hAnsi="Times New Roman" w:cs="Times New Roman"/>
                <w:lang w:val="en-US"/>
              </w:rPr>
              <w:t xml:space="preserve"> </w:t>
            </w:r>
            <w:proofErr w:type="spellStart"/>
            <w:r w:rsidRPr="00DB4AE2">
              <w:rPr>
                <w:rFonts w:ascii="Times New Roman" w:eastAsia="Times New Roman" w:hAnsi="Times New Roman" w:cs="Times New Roman"/>
                <w:lang w:val="en-US"/>
              </w:rPr>
              <w:t>Urgup</w:t>
            </w:r>
            <w:proofErr w:type="spellEnd"/>
            <w:r w:rsidRPr="00DB4AE2">
              <w:rPr>
                <w:rFonts w:ascii="Times New Roman" w:eastAsia="Times New Roman" w:hAnsi="Times New Roman" w:cs="Times New Roman"/>
                <w:lang w:val="en-US"/>
              </w:rPr>
              <w:t xml:space="preserve"> / </w:t>
            </w:r>
            <w:proofErr w:type="spellStart"/>
            <w:r w:rsidRPr="00DB4AE2">
              <w:rPr>
                <w:rFonts w:ascii="Times New Roman" w:eastAsia="Times New Roman" w:hAnsi="Times New Roman" w:cs="Times New Roman"/>
                <w:lang w:val="en-US"/>
              </w:rPr>
              <w:t>Perissia</w:t>
            </w:r>
            <w:proofErr w:type="spellEnd"/>
            <w:r w:rsidRPr="00DB4AE2">
              <w:rPr>
                <w:rFonts w:ascii="Times New Roman" w:eastAsia="Times New Roman" w:hAnsi="Times New Roman" w:cs="Times New Roman"/>
                <w:lang w:val="en-US"/>
              </w:rPr>
              <w:t xml:space="preserve"> / </w:t>
            </w:r>
            <w:proofErr w:type="spellStart"/>
            <w:r w:rsidRPr="00DB4AE2">
              <w:rPr>
                <w:rFonts w:ascii="Times New Roman" w:eastAsia="Times New Roman" w:hAnsi="Times New Roman" w:cs="Times New Roman"/>
                <w:lang w:val="en-US"/>
              </w:rPr>
              <w:t>Avrasya</w:t>
            </w:r>
            <w:proofErr w:type="spellEnd"/>
            <w:r w:rsidRPr="00DB4AE2">
              <w:rPr>
                <w:rFonts w:ascii="Times New Roman" w:eastAsia="Times New Roman" w:hAnsi="Times New Roman" w:cs="Times New Roman"/>
                <w:lang w:val="en-US"/>
              </w:rPr>
              <w:t xml:space="preserve"> / Mustafa / </w:t>
            </w:r>
            <w:proofErr w:type="spellStart"/>
            <w:r w:rsidRPr="00DB4AE2">
              <w:rPr>
                <w:rFonts w:ascii="Times New Roman" w:eastAsia="Times New Roman" w:hAnsi="Times New Roman" w:cs="Times New Roman"/>
                <w:lang w:val="en-US"/>
              </w:rPr>
              <w:t>Suhan</w:t>
            </w:r>
            <w:proofErr w:type="spellEnd"/>
            <w:r w:rsidRPr="00DB4AE2">
              <w:rPr>
                <w:rFonts w:ascii="Times New Roman" w:eastAsia="Times New Roman" w:hAnsi="Times New Roman" w:cs="Times New Roman"/>
                <w:lang w:val="en-US"/>
              </w:rPr>
              <w:t>..</w:t>
            </w:r>
          </w:p>
        </w:tc>
      </w:tr>
      <w:tr w:rsidR="00DB4AE2" w:rsidRPr="00DB4AE2" w14:paraId="4CD216A0" w14:textId="77777777" w:rsidTr="00177E95">
        <w:trPr>
          <w:trHeight w:val="215"/>
          <w:jc w:val="center"/>
        </w:trPr>
        <w:tc>
          <w:tcPr>
            <w:tcW w:w="1410" w:type="dxa"/>
            <w:shd w:val="clear" w:color="auto" w:fill="auto"/>
          </w:tcPr>
          <w:p w14:paraId="0CEF131D" w14:textId="77777777" w:rsidR="00DB4AE2" w:rsidRDefault="00DB4AE2" w:rsidP="00177E95">
            <w:pPr>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rPr>
              <w:t>Pamukkale</w:t>
            </w:r>
            <w:proofErr w:type="spellEnd"/>
          </w:p>
        </w:tc>
        <w:tc>
          <w:tcPr>
            <w:tcW w:w="7620" w:type="dxa"/>
            <w:shd w:val="clear" w:color="auto" w:fill="auto"/>
          </w:tcPr>
          <w:p w14:paraId="4ABCECB7" w14:textId="77777777" w:rsidR="00DB4AE2" w:rsidRPr="00DB4AE2" w:rsidRDefault="00DB4AE2" w:rsidP="00177E95">
            <w:pPr>
              <w:ind w:left="720" w:hanging="720"/>
              <w:jc w:val="both"/>
              <w:rPr>
                <w:rFonts w:ascii="Times New Roman" w:eastAsia="Times New Roman" w:hAnsi="Times New Roman" w:cs="Times New Roman"/>
                <w:color w:val="000000"/>
                <w:lang w:val="en-US"/>
              </w:rPr>
            </w:pPr>
            <w:r w:rsidRPr="00DB4AE2">
              <w:rPr>
                <w:rFonts w:ascii="Times New Roman" w:eastAsia="Times New Roman" w:hAnsi="Times New Roman" w:cs="Times New Roman"/>
                <w:lang w:val="en-US"/>
              </w:rPr>
              <w:t xml:space="preserve">Colossae / Richmond / </w:t>
            </w:r>
            <w:proofErr w:type="spellStart"/>
            <w:r w:rsidRPr="00DB4AE2">
              <w:rPr>
                <w:rFonts w:ascii="Times New Roman" w:eastAsia="Times New Roman" w:hAnsi="Times New Roman" w:cs="Times New Roman"/>
                <w:lang w:val="en-US"/>
              </w:rPr>
              <w:t>Adem</w:t>
            </w:r>
            <w:proofErr w:type="spellEnd"/>
            <w:r w:rsidRPr="00DB4AE2">
              <w:rPr>
                <w:rFonts w:ascii="Times New Roman" w:eastAsia="Times New Roman" w:hAnsi="Times New Roman" w:cs="Times New Roman"/>
                <w:lang w:val="en-US"/>
              </w:rPr>
              <w:t xml:space="preserve"> </w:t>
            </w:r>
            <w:proofErr w:type="spellStart"/>
            <w:r w:rsidRPr="00DB4AE2">
              <w:rPr>
                <w:rFonts w:ascii="Times New Roman" w:eastAsia="Times New Roman" w:hAnsi="Times New Roman" w:cs="Times New Roman"/>
                <w:lang w:val="en-US"/>
              </w:rPr>
              <w:t>Pira</w:t>
            </w:r>
            <w:proofErr w:type="spellEnd"/>
            <w:r w:rsidRPr="00DB4AE2">
              <w:rPr>
                <w:rFonts w:ascii="Times New Roman" w:eastAsia="Times New Roman" w:hAnsi="Times New Roman" w:cs="Times New Roman"/>
                <w:lang w:val="en-US"/>
              </w:rPr>
              <w:t xml:space="preserve"> / Pam Thermal.</w:t>
            </w:r>
          </w:p>
        </w:tc>
      </w:tr>
      <w:tr w:rsidR="00DB4AE2" w14:paraId="27763E27" w14:textId="77777777" w:rsidTr="00177E95">
        <w:trPr>
          <w:trHeight w:val="310"/>
          <w:jc w:val="center"/>
        </w:trPr>
        <w:tc>
          <w:tcPr>
            <w:tcW w:w="1410" w:type="dxa"/>
            <w:shd w:val="clear" w:color="auto" w:fill="auto"/>
          </w:tcPr>
          <w:p w14:paraId="32BAD26A"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rPr>
              <w:t>Esmirna</w:t>
            </w:r>
          </w:p>
        </w:tc>
        <w:tc>
          <w:tcPr>
            <w:tcW w:w="7620" w:type="dxa"/>
            <w:shd w:val="clear" w:color="auto" w:fill="auto"/>
          </w:tcPr>
          <w:p w14:paraId="442701A0" w14:textId="77777777" w:rsidR="00DB4AE2" w:rsidRDefault="00DB4AE2" w:rsidP="00177E95">
            <w:pPr>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Kaya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Prestige</w:t>
            </w:r>
            <w:proofErr w:type="spellEnd"/>
            <w:r>
              <w:rPr>
                <w:rFonts w:ascii="Times New Roman" w:eastAsia="Times New Roman" w:hAnsi="Times New Roman" w:cs="Times New Roman"/>
              </w:rPr>
              <w:t xml:space="preserve"> / Blanca / </w:t>
            </w:r>
            <w:proofErr w:type="spellStart"/>
            <w:r>
              <w:rPr>
                <w:rFonts w:ascii="Times New Roman" w:eastAsia="Times New Roman" w:hAnsi="Times New Roman" w:cs="Times New Roman"/>
              </w:rPr>
              <w:t>Karaca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Armis</w:t>
            </w:r>
            <w:proofErr w:type="spellEnd"/>
            <w:r>
              <w:rPr>
                <w:rFonts w:ascii="Times New Roman" w:eastAsia="Times New Roman" w:hAnsi="Times New Roman" w:cs="Times New Roman"/>
              </w:rPr>
              <w:t>.</w:t>
            </w:r>
          </w:p>
        </w:tc>
      </w:tr>
      <w:tr w:rsidR="00DB4AE2" w14:paraId="25C94C30" w14:textId="77777777" w:rsidTr="00DB4AE2">
        <w:trPr>
          <w:trHeight w:val="267"/>
          <w:jc w:val="center"/>
        </w:trPr>
        <w:tc>
          <w:tcPr>
            <w:tcW w:w="1410" w:type="dxa"/>
            <w:shd w:val="clear" w:color="auto" w:fill="auto"/>
            <w:vAlign w:val="center"/>
          </w:tcPr>
          <w:p w14:paraId="7E3B2EA3"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rPr>
              <w:t>Dubái</w:t>
            </w:r>
          </w:p>
        </w:tc>
        <w:tc>
          <w:tcPr>
            <w:tcW w:w="7620" w:type="dxa"/>
            <w:shd w:val="clear" w:color="auto" w:fill="auto"/>
            <w:vAlign w:val="center"/>
          </w:tcPr>
          <w:p w14:paraId="3F792691" w14:textId="77777777" w:rsidR="00DB4AE2" w:rsidRDefault="00DB4AE2" w:rsidP="00177E95">
            <w:pPr>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Copthorne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Deira</w:t>
            </w:r>
            <w:proofErr w:type="spellEnd"/>
            <w:r>
              <w:rPr>
                <w:rFonts w:ascii="Times New Roman" w:eastAsia="Times New Roman" w:hAnsi="Times New Roman" w:cs="Times New Roman"/>
              </w:rPr>
              <w:t>.</w:t>
            </w:r>
          </w:p>
        </w:tc>
      </w:tr>
    </w:tbl>
    <w:p w14:paraId="367C9A2A" w14:textId="77777777" w:rsidR="00DB4AE2" w:rsidRDefault="00DB4AE2" w:rsidP="00DB4AE2">
      <w:pPr>
        <w:pBdr>
          <w:top w:val="nil"/>
          <w:left w:val="nil"/>
          <w:bottom w:val="nil"/>
          <w:right w:val="nil"/>
          <w:between w:val="nil"/>
        </w:pBdr>
        <w:spacing w:line="240" w:lineRule="auto"/>
        <w:rPr>
          <w:rFonts w:ascii="Times New Roman" w:eastAsia="Times New Roman" w:hAnsi="Times New Roman" w:cs="Times New Roman"/>
          <w:b/>
          <w:sz w:val="24"/>
          <w:szCs w:val="24"/>
        </w:rPr>
      </w:pPr>
    </w:p>
    <w:p w14:paraId="65331718" w14:textId="77777777" w:rsidR="00DB4AE2" w:rsidRDefault="00DB4AE2" w:rsidP="00DB4AE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Condiciones generales:</w:t>
      </w:r>
    </w:p>
    <w:p w14:paraId="7409EBC0"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14:paraId="3BA62481"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w:t>
      </w:r>
    </w:p>
    <w:p w14:paraId="6FD33729"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emisión de tiquetes aéreos se realiza con los nombres y demás datos en el pasaporte, una vez emitidos no se permiten cambios ni correcciones. </w:t>
      </w:r>
    </w:p>
    <w:p w14:paraId="14F818FB"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14:paraId="0CE31D0B"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14:paraId="7FDDE9E3"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caso de requerir noche adicional pre o post, debe solicitarse en circuito en regular. </w:t>
      </w:r>
    </w:p>
    <w:p w14:paraId="7F62A0D2"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14:paraId="05C0A622"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14:paraId="4AB213FC"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14:paraId="2CB575C7"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14:paraId="487414DB"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14:paraId="2850ECED"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14:paraId="439E11FF"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14:paraId="22252B92"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solicitud de hospedaje en hoteles cueva en Capadocia, pagando el suplemento especificado en este </w:t>
      </w:r>
      <w:r>
        <w:rPr>
          <w:rFonts w:ascii="Times New Roman" w:eastAsia="Times New Roman" w:hAnsi="Times New Roman" w:cs="Times New Roman"/>
        </w:rPr>
        <w:t>programa,</w:t>
      </w:r>
      <w:r>
        <w:rPr>
          <w:rFonts w:ascii="Times New Roman" w:eastAsia="Times New Roman" w:hAnsi="Times New Roman" w:cs="Times New Roman"/>
          <w:color w:val="000000"/>
        </w:rPr>
        <w:t xml:space="preserve"> se debe realizar con mínimo 70 días previos a la fecha de viaje. </w:t>
      </w:r>
    </w:p>
    <w:p w14:paraId="070541E8"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anticipación a la fecha de inicio del programa.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 </w:t>
      </w:r>
    </w:p>
    <w:p w14:paraId="6FBE07CB"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14:paraId="683DDE85"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14:paraId="288E8430"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14:paraId="7E71E02E" w14:textId="77777777" w:rsidR="00DB4AE2" w:rsidRDefault="00DB4AE2" w:rsidP="00DB4AE2">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Pr>
          <w:rFonts w:ascii="Times New Roman" w:eastAsia="Times New Roman" w:hAnsi="Times New Roman" w:cs="Times New Roman"/>
          <w:color w:val="000000"/>
        </w:rPr>
        <w:br/>
      </w:r>
    </w:p>
    <w:p w14:paraId="40A88BC9" w14:textId="77777777" w:rsidR="00DB4AE2" w:rsidRDefault="00DB4AE2" w:rsidP="00DB4AE2">
      <w:pPr>
        <w:pBdr>
          <w:top w:val="nil"/>
          <w:left w:val="nil"/>
          <w:bottom w:val="nil"/>
          <w:right w:val="nil"/>
          <w:between w:val="nil"/>
        </w:pBdr>
        <w:spacing w:line="240" w:lineRule="auto"/>
        <w:ind w:firstLine="360"/>
        <w:jc w:val="both"/>
        <w:rPr>
          <w:rFonts w:ascii="Times New Roman" w:eastAsia="Times New Roman" w:hAnsi="Times New Roman" w:cs="Times New Roman"/>
          <w:b/>
          <w:color w:val="000000"/>
        </w:rPr>
      </w:pPr>
      <w:r>
        <w:rPr>
          <w:rFonts w:ascii="Times New Roman" w:eastAsia="Times New Roman" w:hAnsi="Times New Roman" w:cs="Times New Roman"/>
          <w:b/>
        </w:rPr>
        <w:t>E</w:t>
      </w:r>
      <w:r>
        <w:rPr>
          <w:rFonts w:ascii="Times New Roman" w:eastAsia="Times New Roman" w:hAnsi="Times New Roman" w:cs="Times New Roman"/>
          <w:b/>
          <w:color w:val="000000"/>
        </w:rPr>
        <w:t>specificaciones equipaje incluido: </w:t>
      </w:r>
    </w:p>
    <w:p w14:paraId="1D07704B" w14:textId="77777777" w:rsidR="00DB4AE2" w:rsidRDefault="00DB4AE2" w:rsidP="00DB4AE2">
      <w:pPr>
        <w:numPr>
          <w:ilvl w:val="1"/>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14:paraId="416BB1A8" w14:textId="77777777" w:rsidR="00DB4AE2" w:rsidRDefault="00DB4AE2" w:rsidP="00DB4AE2">
      <w:pPr>
        <w:numPr>
          <w:ilvl w:val="1"/>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14:paraId="5B8B4DA6" w14:textId="77777777" w:rsidR="00DB4AE2" w:rsidRDefault="00DB4AE2" w:rsidP="00DB4AE2">
      <w:pPr>
        <w:numPr>
          <w:ilvl w:val="1"/>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 el equipaje supera las medidas permitidas, será retirado en la Puerta de Embarque o </w:t>
      </w:r>
      <w:r>
        <w:rPr>
          <w:rFonts w:ascii="Times New Roman" w:eastAsia="Times New Roman" w:hAnsi="Times New Roman" w:cs="Times New Roman"/>
        </w:rPr>
        <w:t>conlleva</w:t>
      </w:r>
      <w:r>
        <w:rPr>
          <w:rFonts w:ascii="Times New Roman" w:eastAsia="Times New Roman" w:hAnsi="Times New Roman" w:cs="Times New Roman"/>
          <w:color w:val="000000"/>
        </w:rPr>
        <w:t xml:space="preserve"> sobrecostos que debe asumir el pasajero directamente en el aeropuerto, según disponga la aerolínea. </w:t>
      </w:r>
    </w:p>
    <w:p w14:paraId="0A2ECE6C" w14:textId="77777777" w:rsidR="00DB4AE2" w:rsidRDefault="00DB4AE2" w:rsidP="00DB4AE2">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14:paraId="40B1B50A" w14:textId="77777777" w:rsidR="00DB4AE2" w:rsidRDefault="00DB4AE2" w:rsidP="00DB4AE2">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8">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14:paraId="7C7B161F" w14:textId="77777777" w:rsidR="00DB4AE2" w:rsidRDefault="00DB4AE2" w:rsidP="00DB4AE2">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14:paraId="190CAD22" w14:textId="77777777" w:rsidR="00DB4AE2" w:rsidRDefault="00DB4AE2" w:rsidP="00DB4AE2">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14:paraId="165AAD39"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C693715"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402B96E0"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59D328C1"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0899454"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15554C65"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236D6BD"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1EF2FA3"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1004301"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32334C6"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DE4986C"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4F259CD8"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FB41C34" w14:textId="45B86C75"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14:paraId="2BAACF15"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14:paraId="52D72A73"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387"/>
      </w:tblGrid>
      <w:tr w:rsidR="00DB4AE2" w14:paraId="6BD1723F" w14:textId="77777777" w:rsidTr="00177E95">
        <w:trPr>
          <w:trHeight w:val="290"/>
          <w:jc w:val="center"/>
        </w:trPr>
        <w:tc>
          <w:tcPr>
            <w:tcW w:w="4106" w:type="dxa"/>
            <w:shd w:val="clear" w:color="auto" w:fill="B4C6E7"/>
            <w:vAlign w:val="center"/>
          </w:tcPr>
          <w:p w14:paraId="2384651B"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Plazo</w:t>
            </w:r>
          </w:p>
        </w:tc>
        <w:tc>
          <w:tcPr>
            <w:tcW w:w="5387" w:type="dxa"/>
            <w:shd w:val="clear" w:color="auto" w:fill="B4C6E7"/>
            <w:vAlign w:val="bottom"/>
          </w:tcPr>
          <w:p w14:paraId="292782CB"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Depósito</w:t>
            </w:r>
          </w:p>
        </w:tc>
      </w:tr>
      <w:tr w:rsidR="00DB4AE2" w14:paraId="02842571" w14:textId="77777777" w:rsidTr="00177E95">
        <w:trPr>
          <w:trHeight w:val="290"/>
          <w:jc w:val="center"/>
        </w:trPr>
        <w:tc>
          <w:tcPr>
            <w:tcW w:w="4106" w:type="dxa"/>
            <w:shd w:val="clear" w:color="auto" w:fill="auto"/>
            <w:vAlign w:val="center"/>
          </w:tcPr>
          <w:p w14:paraId="5D18C62F" w14:textId="77777777" w:rsidR="00DB4AE2" w:rsidRDefault="00DB4AE2" w:rsidP="00177E9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Si se contrata hasta el 31 de mayo de 2025</w:t>
            </w:r>
          </w:p>
        </w:tc>
        <w:tc>
          <w:tcPr>
            <w:tcW w:w="5387" w:type="dxa"/>
            <w:shd w:val="clear" w:color="auto" w:fill="auto"/>
            <w:vAlign w:val="bottom"/>
          </w:tcPr>
          <w:p w14:paraId="1A77D71D" w14:textId="77777777" w:rsidR="00DB4AE2" w:rsidRDefault="00DB4AE2" w:rsidP="00177E95">
            <w:pPr>
              <w:jc w:val="both"/>
              <w:rPr>
                <w:rFonts w:ascii="Times New Roman" w:eastAsia="Times New Roman" w:hAnsi="Times New Roman" w:cs="Times New Roman"/>
                <w:color w:val="000000"/>
              </w:rPr>
            </w:pPr>
            <w:r>
              <w:rPr>
                <w:rFonts w:ascii="Times New Roman" w:eastAsia="Times New Roman" w:hAnsi="Times New Roman" w:cs="Times New Roman"/>
                <w:color w:val="000000"/>
              </w:rPr>
              <w:t>- Depósito del 30 % sobre el valor total de la reserva.</w:t>
            </w:r>
          </w:p>
        </w:tc>
      </w:tr>
      <w:tr w:rsidR="00DB4AE2" w14:paraId="7C0B2AD7" w14:textId="77777777" w:rsidTr="00177E95">
        <w:trPr>
          <w:trHeight w:val="290"/>
          <w:jc w:val="center"/>
        </w:trPr>
        <w:tc>
          <w:tcPr>
            <w:tcW w:w="4106" w:type="dxa"/>
            <w:shd w:val="clear" w:color="auto" w:fill="EDEDED"/>
            <w:vAlign w:val="center"/>
          </w:tcPr>
          <w:p w14:paraId="229D127B"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 de junio de 2025</w:t>
            </w:r>
          </w:p>
        </w:tc>
        <w:tc>
          <w:tcPr>
            <w:tcW w:w="5387" w:type="dxa"/>
            <w:shd w:val="clear" w:color="auto" w:fill="EDEDED"/>
            <w:vAlign w:val="bottom"/>
          </w:tcPr>
          <w:p w14:paraId="7EDAB586" w14:textId="77777777" w:rsidR="00DB4AE2" w:rsidRDefault="00DB4AE2" w:rsidP="00177E95">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Se requiere total de las reservas confirmadas con depósito. </w:t>
            </w:r>
          </w:p>
          <w:p w14:paraId="2772D968" w14:textId="77777777" w:rsidR="00DB4AE2" w:rsidRDefault="00DB4AE2" w:rsidP="00177E95">
            <w:pPr>
              <w:jc w:val="both"/>
              <w:rPr>
                <w:rFonts w:ascii="Times New Roman" w:eastAsia="Times New Roman" w:hAnsi="Times New Roman" w:cs="Times New Roman"/>
                <w:color w:val="000000"/>
              </w:rPr>
            </w:pPr>
            <w:r>
              <w:rPr>
                <w:rFonts w:ascii="Times New Roman" w:eastAsia="Times New Roman" w:hAnsi="Times New Roman" w:cs="Times New Roman"/>
                <w:color w:val="000000"/>
              </w:rPr>
              <w:t>- Todas las reservas confirmadas a partir de esta fecha, requieren el pago del 100 %.</w:t>
            </w:r>
          </w:p>
        </w:tc>
      </w:tr>
    </w:tbl>
    <w:p w14:paraId="537785EC"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B59867A"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14:paraId="32574DF3" w14:textId="77777777" w:rsidR="00DB4AE2" w:rsidRDefault="00DB4AE2" w:rsidP="00DB4AE2">
      <w:pPr>
        <w:pBdr>
          <w:top w:val="nil"/>
          <w:left w:val="nil"/>
          <w:bottom w:val="nil"/>
          <w:right w:val="nil"/>
          <w:between w:val="nil"/>
        </w:pBdr>
        <w:spacing w:after="0" w:line="240" w:lineRule="auto"/>
        <w:ind w:left="720" w:hanging="720"/>
        <w:jc w:val="both"/>
        <w:rPr>
          <w:rFonts w:ascii="Times New Roman" w:eastAsia="Times New Roman" w:hAnsi="Times New Roman" w:cs="Times New Roman"/>
          <w:b/>
        </w:rPr>
      </w:pPr>
    </w:p>
    <w:p w14:paraId="5A56425C" w14:textId="77777777" w:rsidR="00DB4AE2" w:rsidRDefault="00DB4AE2" w:rsidP="00DB4AE2">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14:paraId="3A3CB085" w14:textId="77777777" w:rsidR="00DB4AE2" w:rsidRDefault="00DB4AE2" w:rsidP="00DB4AE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14:paraId="454CA3C6" w14:textId="77777777" w:rsidR="00DB4AE2" w:rsidRDefault="00DB4AE2" w:rsidP="00DB4AE2">
      <w:pPr>
        <w:pBdr>
          <w:top w:val="nil"/>
          <w:left w:val="nil"/>
          <w:bottom w:val="nil"/>
          <w:right w:val="nil"/>
          <w:between w:val="nil"/>
        </w:pBdr>
        <w:spacing w:after="0" w:line="240" w:lineRule="auto"/>
        <w:rPr>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819"/>
      </w:tblGrid>
      <w:tr w:rsidR="00DB4AE2" w14:paraId="486EDD3B" w14:textId="77777777" w:rsidTr="00177E95">
        <w:trPr>
          <w:trHeight w:val="290"/>
          <w:jc w:val="center"/>
        </w:trPr>
        <w:tc>
          <w:tcPr>
            <w:tcW w:w="4390" w:type="dxa"/>
            <w:shd w:val="clear" w:color="auto" w:fill="B4C6E7"/>
            <w:vAlign w:val="center"/>
          </w:tcPr>
          <w:p w14:paraId="2833CB62"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PLAZOS</w:t>
            </w:r>
          </w:p>
        </w:tc>
        <w:tc>
          <w:tcPr>
            <w:tcW w:w="4819" w:type="dxa"/>
            <w:shd w:val="clear" w:color="auto" w:fill="B4C6E7"/>
            <w:vAlign w:val="bottom"/>
          </w:tcPr>
          <w:p w14:paraId="660E2A05" w14:textId="77777777" w:rsidR="00DB4AE2" w:rsidRDefault="00DB4AE2" w:rsidP="00177E9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PENALIDADES</w:t>
            </w:r>
          </w:p>
        </w:tc>
      </w:tr>
      <w:tr w:rsidR="00DB4AE2" w14:paraId="0CAD5A25" w14:textId="77777777" w:rsidTr="00177E95">
        <w:trPr>
          <w:trHeight w:val="290"/>
          <w:jc w:val="center"/>
        </w:trPr>
        <w:tc>
          <w:tcPr>
            <w:tcW w:w="4390" w:type="dxa"/>
            <w:shd w:val="clear" w:color="auto" w:fill="auto"/>
            <w:vAlign w:val="center"/>
          </w:tcPr>
          <w:p w14:paraId="6029EAFC"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la confirmación de la reserva y hasta el </w:t>
            </w:r>
            <w:r>
              <w:rPr>
                <w:rFonts w:ascii="Times New Roman" w:eastAsia="Times New Roman" w:hAnsi="Times New Roman" w:cs="Times New Roman"/>
              </w:rPr>
              <w:t>31</w:t>
            </w:r>
            <w:r>
              <w:rPr>
                <w:rFonts w:ascii="Times New Roman" w:eastAsia="Times New Roman" w:hAnsi="Times New Roman" w:cs="Times New Roman"/>
                <w:color w:val="000000"/>
              </w:rPr>
              <w:t xml:space="preserve"> de </w:t>
            </w:r>
            <w:r>
              <w:rPr>
                <w:rFonts w:ascii="Times New Roman" w:eastAsia="Times New Roman" w:hAnsi="Times New Roman" w:cs="Times New Roman"/>
              </w:rPr>
              <w:t xml:space="preserve">mayo </w:t>
            </w:r>
            <w:r>
              <w:rPr>
                <w:rFonts w:ascii="Times New Roman" w:eastAsia="Times New Roman" w:hAnsi="Times New Roman" w:cs="Times New Roman"/>
                <w:color w:val="000000"/>
              </w:rPr>
              <w:t>de 2025.</w:t>
            </w:r>
          </w:p>
        </w:tc>
        <w:tc>
          <w:tcPr>
            <w:tcW w:w="4819" w:type="dxa"/>
            <w:shd w:val="clear" w:color="auto" w:fill="auto"/>
            <w:vAlign w:val="bottom"/>
          </w:tcPr>
          <w:p w14:paraId="4328BB7C" w14:textId="77777777" w:rsidR="00DB4AE2" w:rsidRDefault="00DB4AE2" w:rsidP="00177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Penalidad del 30 % sobre el valor total de los servicios contratados.</w:t>
            </w:r>
          </w:p>
        </w:tc>
      </w:tr>
      <w:tr w:rsidR="00DB4AE2" w14:paraId="681ABEF8" w14:textId="77777777" w:rsidTr="00177E95">
        <w:trPr>
          <w:trHeight w:val="290"/>
          <w:jc w:val="center"/>
        </w:trPr>
        <w:tc>
          <w:tcPr>
            <w:tcW w:w="4390" w:type="dxa"/>
            <w:shd w:val="clear" w:color="auto" w:fill="EDEDED"/>
            <w:vAlign w:val="center"/>
          </w:tcPr>
          <w:p w14:paraId="7167E59A"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A partir del 03 de junio de 2025 y hasta la fecha de viaje.</w:t>
            </w:r>
          </w:p>
        </w:tc>
        <w:tc>
          <w:tcPr>
            <w:tcW w:w="4819" w:type="dxa"/>
            <w:shd w:val="clear" w:color="auto" w:fill="EDEDED"/>
            <w:vAlign w:val="bottom"/>
          </w:tcPr>
          <w:p w14:paraId="39E02C92" w14:textId="77777777" w:rsidR="00DB4AE2" w:rsidRDefault="00DB4AE2" w:rsidP="00177E95">
            <w:pPr>
              <w:jc w:val="center"/>
              <w:rPr>
                <w:rFonts w:ascii="Times New Roman" w:eastAsia="Times New Roman" w:hAnsi="Times New Roman" w:cs="Times New Roman"/>
              </w:rPr>
            </w:pPr>
            <w:r>
              <w:rPr>
                <w:rFonts w:ascii="Times New Roman" w:eastAsia="Times New Roman" w:hAnsi="Times New Roman" w:cs="Times New Roman"/>
              </w:rPr>
              <w:t>Penalidad del 100 % del valor de los servicios contratados.</w:t>
            </w:r>
          </w:p>
        </w:tc>
      </w:tr>
      <w:tr w:rsidR="00DB4AE2" w14:paraId="69376BE4" w14:textId="77777777" w:rsidTr="00177E95">
        <w:trPr>
          <w:trHeight w:val="290"/>
          <w:jc w:val="center"/>
        </w:trPr>
        <w:tc>
          <w:tcPr>
            <w:tcW w:w="43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1D1971" w14:textId="77777777" w:rsidR="00DB4AE2" w:rsidRDefault="00DB4AE2" w:rsidP="00177E95">
            <w:pPr>
              <w:spacing w:before="240" w:after="240"/>
              <w:jc w:val="center"/>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desarrollo o fin.</w:t>
            </w:r>
          </w:p>
        </w:tc>
        <w:tc>
          <w:tcPr>
            <w:tcW w:w="48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2865ECBA" w14:textId="77777777" w:rsidR="00DB4AE2" w:rsidRDefault="00DB4AE2" w:rsidP="00177E95">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Penalidad del 100% del valor de los servicios contratados.</w:t>
            </w:r>
          </w:p>
        </w:tc>
      </w:tr>
    </w:tbl>
    <w:p w14:paraId="0E32FF3E"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576B933"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w:t>
      </w:r>
      <w:r>
        <w:rPr>
          <w:rFonts w:ascii="Times New Roman" w:eastAsia="Times New Roman" w:hAnsi="Times New Roman" w:cs="Times New Roman"/>
          <w:color w:val="000000"/>
        </w:rPr>
        <w:lastRenderedPageBreak/>
        <w:t>establecidos por la ley reguladora del derecho al Habeas Data. Asimismo, a través de la expedición de la presente política se da cumplimiento a lo previsto en el literal K del artículo 17 de la referida ley.</w:t>
      </w:r>
    </w:p>
    <w:p w14:paraId="46ABC4E6" w14:textId="77777777" w:rsidR="00DB4AE2" w:rsidRDefault="00DB4AE2" w:rsidP="00DB4AE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E398D33" w14:textId="46AD908F" w:rsidR="0006149A" w:rsidRPr="00DC5F70" w:rsidRDefault="00DB4AE2" w:rsidP="00DB4AE2">
      <w:pPr>
        <w:jc w:val="both"/>
      </w:pPr>
      <w:bookmarkStart w:id="4" w:name="_heading=h.tyjcwt"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w:t>
      </w:r>
    </w:p>
    <w:sectPr w:rsidR="0006149A" w:rsidRPr="00DC5F70" w:rsidSect="00DB4AE2">
      <w:headerReference w:type="even" r:id="rId9"/>
      <w:headerReference w:type="default" r:id="rId10"/>
      <w:footerReference w:type="default" r:id="rId11"/>
      <w:headerReference w:type="first" r:id="rId12"/>
      <w:pgSz w:w="12240" w:h="15840"/>
      <w:pgMar w:top="1440" w:right="1080" w:bottom="1440" w:left="108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D7AC" w14:textId="77777777" w:rsidR="00187403" w:rsidRDefault="00187403" w:rsidP="00861E3B">
      <w:pPr>
        <w:spacing w:after="0" w:line="240" w:lineRule="auto"/>
      </w:pPr>
      <w:r>
        <w:separator/>
      </w:r>
    </w:p>
  </w:endnote>
  <w:endnote w:type="continuationSeparator" w:id="0">
    <w:p w14:paraId="69757F9F" w14:textId="77777777" w:rsidR="00187403" w:rsidRDefault="00187403" w:rsidP="0086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2F05" w14:textId="2218D42C" w:rsidR="00861E3B" w:rsidRPr="00A35D19" w:rsidRDefault="0050346F" w:rsidP="00A35D19">
    <w:pPr>
      <w:pStyle w:val="Piedepgina"/>
    </w:pPr>
    <w:r>
      <w:rPr>
        <w:noProof/>
        <w:lang w:val="en-US"/>
      </w:rPr>
      <w:drawing>
        <wp:inline distT="0" distB="0" distL="0" distR="0" wp14:anchorId="7B600478" wp14:editId="1CFC9CD2">
          <wp:extent cx="5607050" cy="483235"/>
          <wp:effectExtent l="0" t="0" r="0" b="0"/>
          <wp:docPr id="16341442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0" cy="483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1F26" w14:textId="77777777" w:rsidR="00187403" w:rsidRDefault="00187403" w:rsidP="00861E3B">
      <w:pPr>
        <w:spacing w:after="0" w:line="240" w:lineRule="auto"/>
      </w:pPr>
      <w:r>
        <w:separator/>
      </w:r>
    </w:p>
  </w:footnote>
  <w:footnote w:type="continuationSeparator" w:id="0">
    <w:p w14:paraId="0FAC8F71" w14:textId="77777777" w:rsidR="00187403" w:rsidRDefault="00187403" w:rsidP="0086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CF56" w14:textId="3806950E" w:rsidR="00FE5FEF" w:rsidRDefault="00187403">
    <w:pPr>
      <w:pStyle w:val="Encabezado"/>
    </w:pPr>
    <w:r>
      <w:rPr>
        <w:noProof/>
      </w:rPr>
      <w:pict w14:anchorId="6F910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7" o:spid="_x0000_s2056" type="#_x0000_t75" style="position:absolute;margin-left:0;margin-top:0;width:618.95pt;height:369.3pt;z-index:-251657216;mso-position-horizontal:center;mso-position-horizontal-relative:margin;mso-position-vertical:center;mso-position-vertical-relative:margin" o:allowincell="f">
          <v:imagedata r:id="rId1" o:title="Asset 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F8CC" w14:textId="2B126425" w:rsidR="00861E3B" w:rsidRDefault="00187403" w:rsidP="00861E3B">
    <w:pPr>
      <w:pStyle w:val="Encabezado"/>
      <w:jc w:val="right"/>
    </w:pPr>
    <w:r>
      <w:rPr>
        <w:noProof/>
      </w:rPr>
      <w:pict w14:anchorId="7B989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8" o:spid="_x0000_s2057" type="#_x0000_t75" style="position:absolute;left:0;text-align:left;margin-left:0;margin-top:0;width:618.95pt;height:369.3pt;z-index:-251656192;mso-position-horizontal:center;mso-position-horizontal-relative:margin;mso-position-vertical:center;mso-position-vertical-relative:margin" o:allowincell="f">
          <v:imagedata r:id="rId1" o:title="Asset 5"/>
          <w10:wrap anchorx="margin" anchory="margin"/>
        </v:shape>
      </w:pict>
    </w:r>
    <w:r w:rsidR="00861E3B">
      <w:rPr>
        <w:noProof/>
        <w:lang w:val="en-US"/>
      </w:rPr>
      <w:drawing>
        <wp:inline distT="0" distB="0" distL="0" distR="0" wp14:anchorId="51B4076D" wp14:editId="5C7E6366">
          <wp:extent cx="2415540" cy="569595"/>
          <wp:effectExtent l="0" t="0" r="3810" b="1905"/>
          <wp:docPr id="1041442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69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AEA1" w14:textId="75F86D00" w:rsidR="00FE5FEF" w:rsidRDefault="00187403">
    <w:pPr>
      <w:pStyle w:val="Encabezado"/>
    </w:pPr>
    <w:r>
      <w:rPr>
        <w:noProof/>
      </w:rPr>
      <w:pict w14:anchorId="567A9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6" o:spid="_x0000_s2055" type="#_x0000_t75" style="position:absolute;margin-left:0;margin-top:0;width:618.95pt;height:369.3pt;z-index:-251658240;mso-position-horizontal:center;mso-position-horizontal-relative:margin;mso-position-vertical:center;mso-position-vertical-relative:margin" o:allowincell="f">
          <v:imagedata r:id="rId1" o:title="Asset 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1A5"/>
    <w:multiLevelType w:val="multilevel"/>
    <w:tmpl w:val="9F1EC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565D97"/>
    <w:multiLevelType w:val="multilevel"/>
    <w:tmpl w:val="8E20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87B96"/>
    <w:multiLevelType w:val="multilevel"/>
    <w:tmpl w:val="D72C5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337F61"/>
    <w:multiLevelType w:val="multilevel"/>
    <w:tmpl w:val="A88C9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11A5F"/>
    <w:multiLevelType w:val="multilevel"/>
    <w:tmpl w:val="E966A20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22F9F"/>
    <w:multiLevelType w:val="multilevel"/>
    <w:tmpl w:val="DEFAB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A4239"/>
    <w:multiLevelType w:val="multilevel"/>
    <w:tmpl w:val="1C5094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3659C"/>
    <w:multiLevelType w:val="multilevel"/>
    <w:tmpl w:val="BCA21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2207B5"/>
    <w:multiLevelType w:val="multilevel"/>
    <w:tmpl w:val="9B020F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36F493A"/>
    <w:multiLevelType w:val="multilevel"/>
    <w:tmpl w:val="D250D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AF4408"/>
    <w:multiLevelType w:val="multilevel"/>
    <w:tmpl w:val="B470BC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BFE065A"/>
    <w:multiLevelType w:val="multilevel"/>
    <w:tmpl w:val="A82053D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1D2F44A6"/>
    <w:multiLevelType w:val="multilevel"/>
    <w:tmpl w:val="98465B7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1F3A3B78"/>
    <w:multiLevelType w:val="multilevel"/>
    <w:tmpl w:val="62AE4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D65C4C"/>
    <w:multiLevelType w:val="multilevel"/>
    <w:tmpl w:val="54C6C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3621913"/>
    <w:multiLevelType w:val="multilevel"/>
    <w:tmpl w:val="C1EE6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5D5831"/>
    <w:multiLevelType w:val="multilevel"/>
    <w:tmpl w:val="73BA4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6D32BF"/>
    <w:multiLevelType w:val="multilevel"/>
    <w:tmpl w:val="07DA9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CD35B28"/>
    <w:multiLevelType w:val="multilevel"/>
    <w:tmpl w:val="07AC9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2D3011"/>
    <w:multiLevelType w:val="multilevel"/>
    <w:tmpl w:val="82C43060"/>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7F0C48"/>
    <w:multiLevelType w:val="multilevel"/>
    <w:tmpl w:val="8CAC0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5C3459"/>
    <w:multiLevelType w:val="multilevel"/>
    <w:tmpl w:val="63F299F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AB43FD"/>
    <w:multiLevelType w:val="multilevel"/>
    <w:tmpl w:val="F4668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DB640C"/>
    <w:multiLevelType w:val="hybridMultilevel"/>
    <w:tmpl w:val="E6DC032A"/>
    <w:lvl w:ilvl="0" w:tplc="04090003">
      <w:start w:val="1"/>
      <w:numFmt w:val="bullet"/>
      <w:lvlText w:val="o"/>
      <w:lvlJc w:val="left"/>
      <w:pPr>
        <w:ind w:left="1500" w:hanging="360"/>
      </w:pPr>
      <w:rPr>
        <w:rFonts w:ascii="Courier New" w:hAnsi="Courier New" w:cs="Courier New"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4" w15:restartNumberingAfterBreak="0">
    <w:nsid w:val="44E13DE8"/>
    <w:multiLevelType w:val="multilevel"/>
    <w:tmpl w:val="5CA0D49E"/>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545FF9"/>
    <w:multiLevelType w:val="multilevel"/>
    <w:tmpl w:val="A06A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3D4AB8"/>
    <w:multiLevelType w:val="multilevel"/>
    <w:tmpl w:val="5ECE7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B24EE7"/>
    <w:multiLevelType w:val="multilevel"/>
    <w:tmpl w:val="4EAC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F7A3205"/>
    <w:multiLevelType w:val="multilevel"/>
    <w:tmpl w:val="638A3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3C7E6B"/>
    <w:multiLevelType w:val="multilevel"/>
    <w:tmpl w:val="EEE6B3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3676497"/>
    <w:multiLevelType w:val="multilevel"/>
    <w:tmpl w:val="29249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052D0C"/>
    <w:multiLevelType w:val="multilevel"/>
    <w:tmpl w:val="C3D41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7B53EF"/>
    <w:multiLevelType w:val="multilevel"/>
    <w:tmpl w:val="672ED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2F3686"/>
    <w:multiLevelType w:val="multilevel"/>
    <w:tmpl w:val="44EE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A051C9"/>
    <w:multiLevelType w:val="multilevel"/>
    <w:tmpl w:val="82B026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BA32866"/>
    <w:multiLevelType w:val="multilevel"/>
    <w:tmpl w:val="24EE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F56551"/>
    <w:multiLevelType w:val="multilevel"/>
    <w:tmpl w:val="24A64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7C7690"/>
    <w:multiLevelType w:val="multilevel"/>
    <w:tmpl w:val="8946C5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2503C74"/>
    <w:multiLevelType w:val="multilevel"/>
    <w:tmpl w:val="DDF8207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39437DE"/>
    <w:multiLevelType w:val="multilevel"/>
    <w:tmpl w:val="183C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206C14"/>
    <w:multiLevelType w:val="multilevel"/>
    <w:tmpl w:val="13CCC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E7C2517"/>
    <w:multiLevelType w:val="multilevel"/>
    <w:tmpl w:val="4D44B85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3"/>
  </w:num>
  <w:num w:numId="2">
    <w:abstractNumId w:val="41"/>
  </w:num>
  <w:num w:numId="3">
    <w:abstractNumId w:val="36"/>
  </w:num>
  <w:num w:numId="4">
    <w:abstractNumId w:val="21"/>
  </w:num>
  <w:num w:numId="5">
    <w:abstractNumId w:val="29"/>
  </w:num>
  <w:num w:numId="6">
    <w:abstractNumId w:val="10"/>
  </w:num>
  <w:num w:numId="7">
    <w:abstractNumId w:val="25"/>
  </w:num>
  <w:num w:numId="8">
    <w:abstractNumId w:val="34"/>
  </w:num>
  <w:num w:numId="9">
    <w:abstractNumId w:val="16"/>
  </w:num>
  <w:num w:numId="10">
    <w:abstractNumId w:val="4"/>
  </w:num>
  <w:num w:numId="11">
    <w:abstractNumId w:val="38"/>
  </w:num>
  <w:num w:numId="12">
    <w:abstractNumId w:val="23"/>
  </w:num>
  <w:num w:numId="13">
    <w:abstractNumId w:val="39"/>
  </w:num>
  <w:num w:numId="14">
    <w:abstractNumId w:val="24"/>
  </w:num>
  <w:num w:numId="15">
    <w:abstractNumId w:val="15"/>
  </w:num>
  <w:num w:numId="16">
    <w:abstractNumId w:val="22"/>
  </w:num>
  <w:num w:numId="17">
    <w:abstractNumId w:val="30"/>
  </w:num>
  <w:num w:numId="18">
    <w:abstractNumId w:val="1"/>
  </w:num>
  <w:num w:numId="19">
    <w:abstractNumId w:val="35"/>
  </w:num>
  <w:num w:numId="20">
    <w:abstractNumId w:val="13"/>
  </w:num>
  <w:num w:numId="21">
    <w:abstractNumId w:val="12"/>
  </w:num>
  <w:num w:numId="22">
    <w:abstractNumId w:val="5"/>
  </w:num>
  <w:num w:numId="23">
    <w:abstractNumId w:val="32"/>
  </w:num>
  <w:num w:numId="24">
    <w:abstractNumId w:val="18"/>
  </w:num>
  <w:num w:numId="25">
    <w:abstractNumId w:val="6"/>
  </w:num>
  <w:num w:numId="26">
    <w:abstractNumId w:val="26"/>
  </w:num>
  <w:num w:numId="27">
    <w:abstractNumId w:val="19"/>
  </w:num>
  <w:num w:numId="28">
    <w:abstractNumId w:val="11"/>
  </w:num>
  <w:num w:numId="29">
    <w:abstractNumId w:val="3"/>
  </w:num>
  <w:num w:numId="30">
    <w:abstractNumId w:val="40"/>
  </w:num>
  <w:num w:numId="31">
    <w:abstractNumId w:val="28"/>
  </w:num>
  <w:num w:numId="32">
    <w:abstractNumId w:val="9"/>
  </w:num>
  <w:num w:numId="33">
    <w:abstractNumId w:val="14"/>
  </w:num>
  <w:num w:numId="34">
    <w:abstractNumId w:val="8"/>
  </w:num>
  <w:num w:numId="35">
    <w:abstractNumId w:val="2"/>
  </w:num>
  <w:num w:numId="36">
    <w:abstractNumId w:val="27"/>
  </w:num>
  <w:num w:numId="37">
    <w:abstractNumId w:val="0"/>
  </w:num>
  <w:num w:numId="38">
    <w:abstractNumId w:val="17"/>
  </w:num>
  <w:num w:numId="39">
    <w:abstractNumId w:val="37"/>
  </w:num>
  <w:num w:numId="40">
    <w:abstractNumId w:val="20"/>
  </w:num>
  <w:num w:numId="41">
    <w:abstractNumId w:val="3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3B"/>
    <w:rsid w:val="00014FB9"/>
    <w:rsid w:val="000356BB"/>
    <w:rsid w:val="00051346"/>
    <w:rsid w:val="0006149A"/>
    <w:rsid w:val="00091BF6"/>
    <w:rsid w:val="00092B06"/>
    <w:rsid w:val="000C07F4"/>
    <w:rsid w:val="000D6961"/>
    <w:rsid w:val="000D6D3F"/>
    <w:rsid w:val="00110ABE"/>
    <w:rsid w:val="0011284F"/>
    <w:rsid w:val="001307EE"/>
    <w:rsid w:val="00142C03"/>
    <w:rsid w:val="001862F1"/>
    <w:rsid w:val="00187403"/>
    <w:rsid w:val="00187609"/>
    <w:rsid w:val="001E5648"/>
    <w:rsid w:val="002054A1"/>
    <w:rsid w:val="00276F8B"/>
    <w:rsid w:val="002C7EB2"/>
    <w:rsid w:val="002D1C17"/>
    <w:rsid w:val="00303DAA"/>
    <w:rsid w:val="00323938"/>
    <w:rsid w:val="00326B8E"/>
    <w:rsid w:val="003473A5"/>
    <w:rsid w:val="00365BC3"/>
    <w:rsid w:val="00366494"/>
    <w:rsid w:val="00366BB1"/>
    <w:rsid w:val="003946C4"/>
    <w:rsid w:val="003A029B"/>
    <w:rsid w:val="003A27A7"/>
    <w:rsid w:val="003A42B8"/>
    <w:rsid w:val="003A4A84"/>
    <w:rsid w:val="003B5742"/>
    <w:rsid w:val="003D032C"/>
    <w:rsid w:val="0044245F"/>
    <w:rsid w:val="00453764"/>
    <w:rsid w:val="004900E8"/>
    <w:rsid w:val="004A10A3"/>
    <w:rsid w:val="004B768D"/>
    <w:rsid w:val="004D789E"/>
    <w:rsid w:val="004E4007"/>
    <w:rsid w:val="0050130F"/>
    <w:rsid w:val="0050346F"/>
    <w:rsid w:val="00514E0F"/>
    <w:rsid w:val="0052449A"/>
    <w:rsid w:val="005326DE"/>
    <w:rsid w:val="005550B1"/>
    <w:rsid w:val="00564151"/>
    <w:rsid w:val="00564675"/>
    <w:rsid w:val="00574F00"/>
    <w:rsid w:val="005B6E6C"/>
    <w:rsid w:val="00611958"/>
    <w:rsid w:val="00642CA5"/>
    <w:rsid w:val="00651B27"/>
    <w:rsid w:val="006756DA"/>
    <w:rsid w:val="006B5C04"/>
    <w:rsid w:val="006F4901"/>
    <w:rsid w:val="00703302"/>
    <w:rsid w:val="007108BE"/>
    <w:rsid w:val="00747EAB"/>
    <w:rsid w:val="0076545E"/>
    <w:rsid w:val="00782D6C"/>
    <w:rsid w:val="00786914"/>
    <w:rsid w:val="00787BFD"/>
    <w:rsid w:val="0079015A"/>
    <w:rsid w:val="0079769C"/>
    <w:rsid w:val="007A3ABF"/>
    <w:rsid w:val="007B3865"/>
    <w:rsid w:val="007D2123"/>
    <w:rsid w:val="007F250E"/>
    <w:rsid w:val="007F2DF3"/>
    <w:rsid w:val="00823334"/>
    <w:rsid w:val="00831B21"/>
    <w:rsid w:val="00845E41"/>
    <w:rsid w:val="008476E6"/>
    <w:rsid w:val="00861E3B"/>
    <w:rsid w:val="00862A8C"/>
    <w:rsid w:val="008E6FA2"/>
    <w:rsid w:val="009465EE"/>
    <w:rsid w:val="00961586"/>
    <w:rsid w:val="009854C5"/>
    <w:rsid w:val="00987E3D"/>
    <w:rsid w:val="009B6F8A"/>
    <w:rsid w:val="009C50A0"/>
    <w:rsid w:val="009D207E"/>
    <w:rsid w:val="009E2590"/>
    <w:rsid w:val="009E567B"/>
    <w:rsid w:val="00A12532"/>
    <w:rsid w:val="00A34B45"/>
    <w:rsid w:val="00A35D19"/>
    <w:rsid w:val="00A370FC"/>
    <w:rsid w:val="00A427FD"/>
    <w:rsid w:val="00A5188C"/>
    <w:rsid w:val="00A6690B"/>
    <w:rsid w:val="00A96D12"/>
    <w:rsid w:val="00AD0950"/>
    <w:rsid w:val="00AE6A6D"/>
    <w:rsid w:val="00AF2FD4"/>
    <w:rsid w:val="00B21AAE"/>
    <w:rsid w:val="00B63FFB"/>
    <w:rsid w:val="00B70215"/>
    <w:rsid w:val="00BA3F69"/>
    <w:rsid w:val="00BA75F3"/>
    <w:rsid w:val="00BB0220"/>
    <w:rsid w:val="00BB48F8"/>
    <w:rsid w:val="00BD3028"/>
    <w:rsid w:val="00BE566F"/>
    <w:rsid w:val="00C065C6"/>
    <w:rsid w:val="00C147F5"/>
    <w:rsid w:val="00C8587A"/>
    <w:rsid w:val="00CA202A"/>
    <w:rsid w:val="00CB2AD6"/>
    <w:rsid w:val="00CF1801"/>
    <w:rsid w:val="00D01DB1"/>
    <w:rsid w:val="00D31C18"/>
    <w:rsid w:val="00D468FF"/>
    <w:rsid w:val="00D658CA"/>
    <w:rsid w:val="00D82D39"/>
    <w:rsid w:val="00D937B7"/>
    <w:rsid w:val="00DB07D1"/>
    <w:rsid w:val="00DB4AE2"/>
    <w:rsid w:val="00DC5F70"/>
    <w:rsid w:val="00DD2F8C"/>
    <w:rsid w:val="00E1303F"/>
    <w:rsid w:val="00E31BB1"/>
    <w:rsid w:val="00E325E5"/>
    <w:rsid w:val="00E33663"/>
    <w:rsid w:val="00E464E8"/>
    <w:rsid w:val="00E70886"/>
    <w:rsid w:val="00EF21E2"/>
    <w:rsid w:val="00EF5A1E"/>
    <w:rsid w:val="00EF5A89"/>
    <w:rsid w:val="00F02F48"/>
    <w:rsid w:val="00F36948"/>
    <w:rsid w:val="00F41D7F"/>
    <w:rsid w:val="00F652BC"/>
    <w:rsid w:val="00FA355E"/>
    <w:rsid w:val="00FA391A"/>
    <w:rsid w:val="00FC3033"/>
    <w:rsid w:val="00FD3F21"/>
    <w:rsid w:val="00FE0AA1"/>
    <w:rsid w:val="00FE5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EDF0B5"/>
  <w15:chartTrackingRefBased/>
  <w15:docId w15:val="{E8665E90-5CB3-4805-8BC8-D07D6C5F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1E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013">
      <w:bodyDiv w:val="1"/>
      <w:marLeft w:val="0"/>
      <w:marRight w:val="0"/>
      <w:marTop w:val="0"/>
      <w:marBottom w:val="0"/>
      <w:divBdr>
        <w:top w:val="none" w:sz="0" w:space="0" w:color="auto"/>
        <w:left w:val="none" w:sz="0" w:space="0" w:color="auto"/>
        <w:bottom w:val="none" w:sz="0" w:space="0" w:color="auto"/>
        <w:right w:val="none" w:sz="0" w:space="0" w:color="auto"/>
      </w:divBdr>
      <w:divsChild>
        <w:div w:id="1708489546">
          <w:marLeft w:val="-5"/>
          <w:marRight w:val="0"/>
          <w:marTop w:val="0"/>
          <w:marBottom w:val="0"/>
          <w:divBdr>
            <w:top w:val="none" w:sz="0" w:space="0" w:color="auto"/>
            <w:left w:val="none" w:sz="0" w:space="0" w:color="auto"/>
            <w:bottom w:val="none" w:sz="0" w:space="0" w:color="auto"/>
            <w:right w:val="none" w:sz="0" w:space="0" w:color="auto"/>
          </w:divBdr>
        </w:div>
      </w:divsChild>
    </w:div>
    <w:div w:id="46032278">
      <w:bodyDiv w:val="1"/>
      <w:marLeft w:val="0"/>
      <w:marRight w:val="0"/>
      <w:marTop w:val="0"/>
      <w:marBottom w:val="0"/>
      <w:divBdr>
        <w:top w:val="none" w:sz="0" w:space="0" w:color="auto"/>
        <w:left w:val="none" w:sz="0" w:space="0" w:color="auto"/>
        <w:bottom w:val="none" w:sz="0" w:space="0" w:color="auto"/>
        <w:right w:val="none" w:sz="0" w:space="0" w:color="auto"/>
      </w:divBdr>
    </w:div>
    <w:div w:id="56705207">
      <w:bodyDiv w:val="1"/>
      <w:marLeft w:val="0"/>
      <w:marRight w:val="0"/>
      <w:marTop w:val="0"/>
      <w:marBottom w:val="0"/>
      <w:divBdr>
        <w:top w:val="none" w:sz="0" w:space="0" w:color="auto"/>
        <w:left w:val="none" w:sz="0" w:space="0" w:color="auto"/>
        <w:bottom w:val="none" w:sz="0" w:space="0" w:color="auto"/>
        <w:right w:val="none" w:sz="0" w:space="0" w:color="auto"/>
      </w:divBdr>
    </w:div>
    <w:div w:id="116680191">
      <w:bodyDiv w:val="1"/>
      <w:marLeft w:val="0"/>
      <w:marRight w:val="0"/>
      <w:marTop w:val="0"/>
      <w:marBottom w:val="0"/>
      <w:divBdr>
        <w:top w:val="none" w:sz="0" w:space="0" w:color="auto"/>
        <w:left w:val="none" w:sz="0" w:space="0" w:color="auto"/>
        <w:bottom w:val="none" w:sz="0" w:space="0" w:color="auto"/>
        <w:right w:val="none" w:sz="0" w:space="0" w:color="auto"/>
      </w:divBdr>
    </w:div>
    <w:div w:id="129128455">
      <w:bodyDiv w:val="1"/>
      <w:marLeft w:val="0"/>
      <w:marRight w:val="0"/>
      <w:marTop w:val="0"/>
      <w:marBottom w:val="0"/>
      <w:divBdr>
        <w:top w:val="none" w:sz="0" w:space="0" w:color="auto"/>
        <w:left w:val="none" w:sz="0" w:space="0" w:color="auto"/>
        <w:bottom w:val="none" w:sz="0" w:space="0" w:color="auto"/>
        <w:right w:val="none" w:sz="0" w:space="0" w:color="auto"/>
      </w:divBdr>
      <w:divsChild>
        <w:div w:id="1460345885">
          <w:marLeft w:val="-5"/>
          <w:marRight w:val="0"/>
          <w:marTop w:val="0"/>
          <w:marBottom w:val="0"/>
          <w:divBdr>
            <w:top w:val="none" w:sz="0" w:space="0" w:color="auto"/>
            <w:left w:val="none" w:sz="0" w:space="0" w:color="auto"/>
            <w:bottom w:val="none" w:sz="0" w:space="0" w:color="auto"/>
            <w:right w:val="none" w:sz="0" w:space="0" w:color="auto"/>
          </w:divBdr>
        </w:div>
      </w:divsChild>
    </w:div>
    <w:div w:id="185601367">
      <w:bodyDiv w:val="1"/>
      <w:marLeft w:val="0"/>
      <w:marRight w:val="0"/>
      <w:marTop w:val="0"/>
      <w:marBottom w:val="0"/>
      <w:divBdr>
        <w:top w:val="none" w:sz="0" w:space="0" w:color="auto"/>
        <w:left w:val="none" w:sz="0" w:space="0" w:color="auto"/>
        <w:bottom w:val="none" w:sz="0" w:space="0" w:color="auto"/>
        <w:right w:val="none" w:sz="0" w:space="0" w:color="auto"/>
      </w:divBdr>
    </w:div>
    <w:div w:id="210961470">
      <w:bodyDiv w:val="1"/>
      <w:marLeft w:val="0"/>
      <w:marRight w:val="0"/>
      <w:marTop w:val="0"/>
      <w:marBottom w:val="0"/>
      <w:divBdr>
        <w:top w:val="none" w:sz="0" w:space="0" w:color="auto"/>
        <w:left w:val="none" w:sz="0" w:space="0" w:color="auto"/>
        <w:bottom w:val="none" w:sz="0" w:space="0" w:color="auto"/>
        <w:right w:val="none" w:sz="0" w:space="0" w:color="auto"/>
      </w:divBdr>
    </w:div>
    <w:div w:id="335426334">
      <w:bodyDiv w:val="1"/>
      <w:marLeft w:val="0"/>
      <w:marRight w:val="0"/>
      <w:marTop w:val="0"/>
      <w:marBottom w:val="0"/>
      <w:divBdr>
        <w:top w:val="none" w:sz="0" w:space="0" w:color="auto"/>
        <w:left w:val="none" w:sz="0" w:space="0" w:color="auto"/>
        <w:bottom w:val="none" w:sz="0" w:space="0" w:color="auto"/>
        <w:right w:val="none" w:sz="0" w:space="0" w:color="auto"/>
      </w:divBdr>
    </w:div>
    <w:div w:id="396319717">
      <w:bodyDiv w:val="1"/>
      <w:marLeft w:val="0"/>
      <w:marRight w:val="0"/>
      <w:marTop w:val="0"/>
      <w:marBottom w:val="0"/>
      <w:divBdr>
        <w:top w:val="none" w:sz="0" w:space="0" w:color="auto"/>
        <w:left w:val="none" w:sz="0" w:space="0" w:color="auto"/>
        <w:bottom w:val="none" w:sz="0" w:space="0" w:color="auto"/>
        <w:right w:val="none" w:sz="0" w:space="0" w:color="auto"/>
      </w:divBdr>
    </w:div>
    <w:div w:id="602686034">
      <w:bodyDiv w:val="1"/>
      <w:marLeft w:val="0"/>
      <w:marRight w:val="0"/>
      <w:marTop w:val="0"/>
      <w:marBottom w:val="0"/>
      <w:divBdr>
        <w:top w:val="none" w:sz="0" w:space="0" w:color="auto"/>
        <w:left w:val="none" w:sz="0" w:space="0" w:color="auto"/>
        <w:bottom w:val="none" w:sz="0" w:space="0" w:color="auto"/>
        <w:right w:val="none" w:sz="0" w:space="0" w:color="auto"/>
      </w:divBdr>
    </w:div>
    <w:div w:id="643003858">
      <w:bodyDiv w:val="1"/>
      <w:marLeft w:val="0"/>
      <w:marRight w:val="0"/>
      <w:marTop w:val="0"/>
      <w:marBottom w:val="0"/>
      <w:divBdr>
        <w:top w:val="none" w:sz="0" w:space="0" w:color="auto"/>
        <w:left w:val="none" w:sz="0" w:space="0" w:color="auto"/>
        <w:bottom w:val="none" w:sz="0" w:space="0" w:color="auto"/>
        <w:right w:val="none" w:sz="0" w:space="0" w:color="auto"/>
      </w:divBdr>
    </w:div>
    <w:div w:id="649017535">
      <w:bodyDiv w:val="1"/>
      <w:marLeft w:val="0"/>
      <w:marRight w:val="0"/>
      <w:marTop w:val="0"/>
      <w:marBottom w:val="0"/>
      <w:divBdr>
        <w:top w:val="none" w:sz="0" w:space="0" w:color="auto"/>
        <w:left w:val="none" w:sz="0" w:space="0" w:color="auto"/>
        <w:bottom w:val="none" w:sz="0" w:space="0" w:color="auto"/>
        <w:right w:val="none" w:sz="0" w:space="0" w:color="auto"/>
      </w:divBdr>
    </w:div>
    <w:div w:id="710374609">
      <w:bodyDiv w:val="1"/>
      <w:marLeft w:val="0"/>
      <w:marRight w:val="0"/>
      <w:marTop w:val="0"/>
      <w:marBottom w:val="0"/>
      <w:divBdr>
        <w:top w:val="none" w:sz="0" w:space="0" w:color="auto"/>
        <w:left w:val="none" w:sz="0" w:space="0" w:color="auto"/>
        <w:bottom w:val="none" w:sz="0" w:space="0" w:color="auto"/>
        <w:right w:val="none" w:sz="0" w:space="0" w:color="auto"/>
      </w:divBdr>
    </w:div>
    <w:div w:id="736436303">
      <w:bodyDiv w:val="1"/>
      <w:marLeft w:val="0"/>
      <w:marRight w:val="0"/>
      <w:marTop w:val="0"/>
      <w:marBottom w:val="0"/>
      <w:divBdr>
        <w:top w:val="none" w:sz="0" w:space="0" w:color="auto"/>
        <w:left w:val="none" w:sz="0" w:space="0" w:color="auto"/>
        <w:bottom w:val="none" w:sz="0" w:space="0" w:color="auto"/>
        <w:right w:val="none" w:sz="0" w:space="0" w:color="auto"/>
      </w:divBdr>
    </w:div>
    <w:div w:id="802389266">
      <w:bodyDiv w:val="1"/>
      <w:marLeft w:val="0"/>
      <w:marRight w:val="0"/>
      <w:marTop w:val="0"/>
      <w:marBottom w:val="0"/>
      <w:divBdr>
        <w:top w:val="none" w:sz="0" w:space="0" w:color="auto"/>
        <w:left w:val="none" w:sz="0" w:space="0" w:color="auto"/>
        <w:bottom w:val="none" w:sz="0" w:space="0" w:color="auto"/>
        <w:right w:val="none" w:sz="0" w:space="0" w:color="auto"/>
      </w:divBdr>
    </w:div>
    <w:div w:id="843595719">
      <w:bodyDiv w:val="1"/>
      <w:marLeft w:val="0"/>
      <w:marRight w:val="0"/>
      <w:marTop w:val="0"/>
      <w:marBottom w:val="0"/>
      <w:divBdr>
        <w:top w:val="none" w:sz="0" w:space="0" w:color="auto"/>
        <w:left w:val="none" w:sz="0" w:space="0" w:color="auto"/>
        <w:bottom w:val="none" w:sz="0" w:space="0" w:color="auto"/>
        <w:right w:val="none" w:sz="0" w:space="0" w:color="auto"/>
      </w:divBdr>
    </w:div>
    <w:div w:id="972104155">
      <w:bodyDiv w:val="1"/>
      <w:marLeft w:val="0"/>
      <w:marRight w:val="0"/>
      <w:marTop w:val="0"/>
      <w:marBottom w:val="0"/>
      <w:divBdr>
        <w:top w:val="none" w:sz="0" w:space="0" w:color="auto"/>
        <w:left w:val="none" w:sz="0" w:space="0" w:color="auto"/>
        <w:bottom w:val="none" w:sz="0" w:space="0" w:color="auto"/>
        <w:right w:val="none" w:sz="0" w:space="0" w:color="auto"/>
      </w:divBdr>
    </w:div>
    <w:div w:id="989670803">
      <w:bodyDiv w:val="1"/>
      <w:marLeft w:val="0"/>
      <w:marRight w:val="0"/>
      <w:marTop w:val="0"/>
      <w:marBottom w:val="0"/>
      <w:divBdr>
        <w:top w:val="none" w:sz="0" w:space="0" w:color="auto"/>
        <w:left w:val="none" w:sz="0" w:space="0" w:color="auto"/>
        <w:bottom w:val="none" w:sz="0" w:space="0" w:color="auto"/>
        <w:right w:val="none" w:sz="0" w:space="0" w:color="auto"/>
      </w:divBdr>
    </w:div>
    <w:div w:id="990716839">
      <w:bodyDiv w:val="1"/>
      <w:marLeft w:val="0"/>
      <w:marRight w:val="0"/>
      <w:marTop w:val="0"/>
      <w:marBottom w:val="0"/>
      <w:divBdr>
        <w:top w:val="none" w:sz="0" w:space="0" w:color="auto"/>
        <w:left w:val="none" w:sz="0" w:space="0" w:color="auto"/>
        <w:bottom w:val="none" w:sz="0" w:space="0" w:color="auto"/>
        <w:right w:val="none" w:sz="0" w:space="0" w:color="auto"/>
      </w:divBdr>
    </w:div>
    <w:div w:id="1018313314">
      <w:bodyDiv w:val="1"/>
      <w:marLeft w:val="0"/>
      <w:marRight w:val="0"/>
      <w:marTop w:val="0"/>
      <w:marBottom w:val="0"/>
      <w:divBdr>
        <w:top w:val="none" w:sz="0" w:space="0" w:color="auto"/>
        <w:left w:val="none" w:sz="0" w:space="0" w:color="auto"/>
        <w:bottom w:val="none" w:sz="0" w:space="0" w:color="auto"/>
        <w:right w:val="none" w:sz="0" w:space="0" w:color="auto"/>
      </w:divBdr>
    </w:div>
    <w:div w:id="1197309548">
      <w:bodyDiv w:val="1"/>
      <w:marLeft w:val="0"/>
      <w:marRight w:val="0"/>
      <w:marTop w:val="0"/>
      <w:marBottom w:val="0"/>
      <w:divBdr>
        <w:top w:val="none" w:sz="0" w:space="0" w:color="auto"/>
        <w:left w:val="none" w:sz="0" w:space="0" w:color="auto"/>
        <w:bottom w:val="none" w:sz="0" w:space="0" w:color="auto"/>
        <w:right w:val="none" w:sz="0" w:space="0" w:color="auto"/>
      </w:divBdr>
    </w:div>
    <w:div w:id="1273778060">
      <w:bodyDiv w:val="1"/>
      <w:marLeft w:val="0"/>
      <w:marRight w:val="0"/>
      <w:marTop w:val="0"/>
      <w:marBottom w:val="0"/>
      <w:divBdr>
        <w:top w:val="none" w:sz="0" w:space="0" w:color="auto"/>
        <w:left w:val="none" w:sz="0" w:space="0" w:color="auto"/>
        <w:bottom w:val="none" w:sz="0" w:space="0" w:color="auto"/>
        <w:right w:val="none" w:sz="0" w:space="0" w:color="auto"/>
      </w:divBdr>
    </w:div>
    <w:div w:id="1283220677">
      <w:bodyDiv w:val="1"/>
      <w:marLeft w:val="0"/>
      <w:marRight w:val="0"/>
      <w:marTop w:val="0"/>
      <w:marBottom w:val="0"/>
      <w:divBdr>
        <w:top w:val="none" w:sz="0" w:space="0" w:color="auto"/>
        <w:left w:val="none" w:sz="0" w:space="0" w:color="auto"/>
        <w:bottom w:val="none" w:sz="0" w:space="0" w:color="auto"/>
        <w:right w:val="none" w:sz="0" w:space="0" w:color="auto"/>
      </w:divBdr>
    </w:div>
    <w:div w:id="1369918555">
      <w:bodyDiv w:val="1"/>
      <w:marLeft w:val="0"/>
      <w:marRight w:val="0"/>
      <w:marTop w:val="0"/>
      <w:marBottom w:val="0"/>
      <w:divBdr>
        <w:top w:val="none" w:sz="0" w:space="0" w:color="auto"/>
        <w:left w:val="none" w:sz="0" w:space="0" w:color="auto"/>
        <w:bottom w:val="none" w:sz="0" w:space="0" w:color="auto"/>
        <w:right w:val="none" w:sz="0" w:space="0" w:color="auto"/>
      </w:divBdr>
    </w:div>
    <w:div w:id="1410538231">
      <w:bodyDiv w:val="1"/>
      <w:marLeft w:val="0"/>
      <w:marRight w:val="0"/>
      <w:marTop w:val="0"/>
      <w:marBottom w:val="0"/>
      <w:divBdr>
        <w:top w:val="none" w:sz="0" w:space="0" w:color="auto"/>
        <w:left w:val="none" w:sz="0" w:space="0" w:color="auto"/>
        <w:bottom w:val="none" w:sz="0" w:space="0" w:color="auto"/>
        <w:right w:val="none" w:sz="0" w:space="0" w:color="auto"/>
      </w:divBdr>
    </w:div>
    <w:div w:id="1515923852">
      <w:bodyDiv w:val="1"/>
      <w:marLeft w:val="0"/>
      <w:marRight w:val="0"/>
      <w:marTop w:val="0"/>
      <w:marBottom w:val="0"/>
      <w:divBdr>
        <w:top w:val="none" w:sz="0" w:space="0" w:color="auto"/>
        <w:left w:val="none" w:sz="0" w:space="0" w:color="auto"/>
        <w:bottom w:val="none" w:sz="0" w:space="0" w:color="auto"/>
        <w:right w:val="none" w:sz="0" w:space="0" w:color="auto"/>
      </w:divBdr>
    </w:div>
    <w:div w:id="1556702729">
      <w:bodyDiv w:val="1"/>
      <w:marLeft w:val="0"/>
      <w:marRight w:val="0"/>
      <w:marTop w:val="0"/>
      <w:marBottom w:val="0"/>
      <w:divBdr>
        <w:top w:val="none" w:sz="0" w:space="0" w:color="auto"/>
        <w:left w:val="none" w:sz="0" w:space="0" w:color="auto"/>
        <w:bottom w:val="none" w:sz="0" w:space="0" w:color="auto"/>
        <w:right w:val="none" w:sz="0" w:space="0" w:color="auto"/>
      </w:divBdr>
    </w:div>
    <w:div w:id="1608123339">
      <w:bodyDiv w:val="1"/>
      <w:marLeft w:val="0"/>
      <w:marRight w:val="0"/>
      <w:marTop w:val="0"/>
      <w:marBottom w:val="0"/>
      <w:divBdr>
        <w:top w:val="none" w:sz="0" w:space="0" w:color="auto"/>
        <w:left w:val="none" w:sz="0" w:space="0" w:color="auto"/>
        <w:bottom w:val="none" w:sz="0" w:space="0" w:color="auto"/>
        <w:right w:val="none" w:sz="0" w:space="0" w:color="auto"/>
      </w:divBdr>
    </w:div>
    <w:div w:id="1650131808">
      <w:bodyDiv w:val="1"/>
      <w:marLeft w:val="0"/>
      <w:marRight w:val="0"/>
      <w:marTop w:val="0"/>
      <w:marBottom w:val="0"/>
      <w:divBdr>
        <w:top w:val="none" w:sz="0" w:space="0" w:color="auto"/>
        <w:left w:val="none" w:sz="0" w:space="0" w:color="auto"/>
        <w:bottom w:val="none" w:sz="0" w:space="0" w:color="auto"/>
        <w:right w:val="none" w:sz="0" w:space="0" w:color="auto"/>
      </w:divBdr>
    </w:div>
    <w:div w:id="1658536789">
      <w:bodyDiv w:val="1"/>
      <w:marLeft w:val="0"/>
      <w:marRight w:val="0"/>
      <w:marTop w:val="0"/>
      <w:marBottom w:val="0"/>
      <w:divBdr>
        <w:top w:val="none" w:sz="0" w:space="0" w:color="auto"/>
        <w:left w:val="none" w:sz="0" w:space="0" w:color="auto"/>
        <w:bottom w:val="none" w:sz="0" w:space="0" w:color="auto"/>
        <w:right w:val="none" w:sz="0" w:space="0" w:color="auto"/>
      </w:divBdr>
    </w:div>
    <w:div w:id="1701590126">
      <w:bodyDiv w:val="1"/>
      <w:marLeft w:val="0"/>
      <w:marRight w:val="0"/>
      <w:marTop w:val="0"/>
      <w:marBottom w:val="0"/>
      <w:divBdr>
        <w:top w:val="none" w:sz="0" w:space="0" w:color="auto"/>
        <w:left w:val="none" w:sz="0" w:space="0" w:color="auto"/>
        <w:bottom w:val="none" w:sz="0" w:space="0" w:color="auto"/>
        <w:right w:val="none" w:sz="0" w:space="0" w:color="auto"/>
      </w:divBdr>
    </w:div>
    <w:div w:id="1715811638">
      <w:bodyDiv w:val="1"/>
      <w:marLeft w:val="0"/>
      <w:marRight w:val="0"/>
      <w:marTop w:val="0"/>
      <w:marBottom w:val="0"/>
      <w:divBdr>
        <w:top w:val="none" w:sz="0" w:space="0" w:color="auto"/>
        <w:left w:val="none" w:sz="0" w:space="0" w:color="auto"/>
        <w:bottom w:val="none" w:sz="0" w:space="0" w:color="auto"/>
        <w:right w:val="none" w:sz="0" w:space="0" w:color="auto"/>
      </w:divBdr>
    </w:div>
    <w:div w:id="1719472666">
      <w:bodyDiv w:val="1"/>
      <w:marLeft w:val="0"/>
      <w:marRight w:val="0"/>
      <w:marTop w:val="0"/>
      <w:marBottom w:val="0"/>
      <w:divBdr>
        <w:top w:val="none" w:sz="0" w:space="0" w:color="auto"/>
        <w:left w:val="none" w:sz="0" w:space="0" w:color="auto"/>
        <w:bottom w:val="none" w:sz="0" w:space="0" w:color="auto"/>
        <w:right w:val="none" w:sz="0" w:space="0" w:color="auto"/>
      </w:divBdr>
    </w:div>
    <w:div w:id="1762753639">
      <w:bodyDiv w:val="1"/>
      <w:marLeft w:val="0"/>
      <w:marRight w:val="0"/>
      <w:marTop w:val="0"/>
      <w:marBottom w:val="0"/>
      <w:divBdr>
        <w:top w:val="none" w:sz="0" w:space="0" w:color="auto"/>
        <w:left w:val="none" w:sz="0" w:space="0" w:color="auto"/>
        <w:bottom w:val="none" w:sz="0" w:space="0" w:color="auto"/>
        <w:right w:val="none" w:sz="0" w:space="0" w:color="auto"/>
      </w:divBdr>
    </w:div>
    <w:div w:id="1802650843">
      <w:bodyDiv w:val="1"/>
      <w:marLeft w:val="0"/>
      <w:marRight w:val="0"/>
      <w:marTop w:val="0"/>
      <w:marBottom w:val="0"/>
      <w:divBdr>
        <w:top w:val="none" w:sz="0" w:space="0" w:color="auto"/>
        <w:left w:val="none" w:sz="0" w:space="0" w:color="auto"/>
        <w:bottom w:val="none" w:sz="0" w:space="0" w:color="auto"/>
        <w:right w:val="none" w:sz="0" w:space="0" w:color="auto"/>
      </w:divBdr>
    </w:div>
    <w:div w:id="1823080942">
      <w:bodyDiv w:val="1"/>
      <w:marLeft w:val="0"/>
      <w:marRight w:val="0"/>
      <w:marTop w:val="0"/>
      <w:marBottom w:val="0"/>
      <w:divBdr>
        <w:top w:val="none" w:sz="0" w:space="0" w:color="auto"/>
        <w:left w:val="none" w:sz="0" w:space="0" w:color="auto"/>
        <w:bottom w:val="none" w:sz="0" w:space="0" w:color="auto"/>
        <w:right w:val="none" w:sz="0" w:space="0" w:color="auto"/>
      </w:divBdr>
    </w:div>
    <w:div w:id="1845122820">
      <w:bodyDiv w:val="1"/>
      <w:marLeft w:val="0"/>
      <w:marRight w:val="0"/>
      <w:marTop w:val="0"/>
      <w:marBottom w:val="0"/>
      <w:divBdr>
        <w:top w:val="none" w:sz="0" w:space="0" w:color="auto"/>
        <w:left w:val="none" w:sz="0" w:space="0" w:color="auto"/>
        <w:bottom w:val="none" w:sz="0" w:space="0" w:color="auto"/>
        <w:right w:val="none" w:sz="0" w:space="0" w:color="auto"/>
      </w:divBdr>
      <w:divsChild>
        <w:div w:id="1249848062">
          <w:marLeft w:val="-5"/>
          <w:marRight w:val="0"/>
          <w:marTop w:val="0"/>
          <w:marBottom w:val="0"/>
          <w:divBdr>
            <w:top w:val="none" w:sz="0" w:space="0" w:color="auto"/>
            <w:left w:val="none" w:sz="0" w:space="0" w:color="auto"/>
            <w:bottom w:val="none" w:sz="0" w:space="0" w:color="auto"/>
            <w:right w:val="none" w:sz="0" w:space="0" w:color="auto"/>
          </w:divBdr>
        </w:div>
      </w:divsChild>
    </w:div>
    <w:div w:id="1849325743">
      <w:bodyDiv w:val="1"/>
      <w:marLeft w:val="0"/>
      <w:marRight w:val="0"/>
      <w:marTop w:val="0"/>
      <w:marBottom w:val="0"/>
      <w:divBdr>
        <w:top w:val="none" w:sz="0" w:space="0" w:color="auto"/>
        <w:left w:val="none" w:sz="0" w:space="0" w:color="auto"/>
        <w:bottom w:val="none" w:sz="0" w:space="0" w:color="auto"/>
        <w:right w:val="none" w:sz="0" w:space="0" w:color="auto"/>
      </w:divBdr>
    </w:div>
    <w:div w:id="19886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igracioncolombia.gov.co/pre-regist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4000</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Javier Plazas Velasquez</dc:creator>
  <cp:keywords/>
  <dc:description/>
  <cp:lastModifiedBy>VOLANDO VIAJES 4</cp:lastModifiedBy>
  <cp:revision>2</cp:revision>
  <cp:lastPrinted>2024-12-29T14:32:00Z</cp:lastPrinted>
  <dcterms:created xsi:type="dcterms:W3CDTF">2024-12-29T14:49:00Z</dcterms:created>
  <dcterms:modified xsi:type="dcterms:W3CDTF">2024-12-29T14:49:00Z</dcterms:modified>
</cp:coreProperties>
</file>